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F1" w:rsidRPr="00A518FA" w:rsidRDefault="00255CF1" w:rsidP="00255CF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55CF1" w:rsidRPr="00AD4582" w:rsidRDefault="00255CF1" w:rsidP="00255C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582">
        <w:rPr>
          <w:rFonts w:ascii="Times New Roman" w:hAnsi="Times New Roman" w:cs="Times New Roman"/>
          <w:b/>
          <w:sz w:val="28"/>
          <w:szCs w:val="28"/>
        </w:rPr>
        <w:t>Перечень типовых нарушений обязательных требований</w:t>
      </w:r>
    </w:p>
    <w:p w:rsidR="00255CF1" w:rsidRDefault="00255CF1" w:rsidP="00255C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582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b/>
          <w:sz w:val="28"/>
          <w:szCs w:val="28"/>
        </w:rPr>
        <w:t>транспортной безопасности</w:t>
      </w:r>
    </w:p>
    <w:p w:rsidR="00792F62" w:rsidRDefault="00792F62" w:rsidP="00255C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3DB" w:rsidRDefault="003E53DB" w:rsidP="003E53DB">
      <w:pPr>
        <w:ind w:firstLine="4678"/>
      </w:pPr>
    </w:p>
    <w:tbl>
      <w:tblPr>
        <w:tblStyle w:val="a3"/>
        <w:tblW w:w="15744" w:type="dxa"/>
        <w:tblInd w:w="76" w:type="dxa"/>
        <w:tblLook w:val="04A0" w:firstRow="1" w:lastRow="0" w:firstColumn="1" w:lastColumn="0" w:noHBand="0" w:noVBand="1"/>
      </w:tblPr>
      <w:tblGrid>
        <w:gridCol w:w="473"/>
        <w:gridCol w:w="4915"/>
        <w:gridCol w:w="4603"/>
        <w:gridCol w:w="2374"/>
        <w:gridCol w:w="1761"/>
        <w:gridCol w:w="1618"/>
      </w:tblGrid>
      <w:tr w:rsidR="007F452C" w:rsidRPr="00255CF1" w:rsidTr="00255CF1"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:rsidR="00255CF1" w:rsidRDefault="003E53DB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E53DB" w:rsidRPr="00255CF1" w:rsidRDefault="003E53DB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915" w:type="dxa"/>
            <w:tcBorders>
              <w:bottom w:val="single" w:sz="4" w:space="0" w:color="auto"/>
            </w:tcBorders>
            <w:vAlign w:val="center"/>
          </w:tcPr>
          <w:p w:rsidR="003E53DB" w:rsidRPr="00255CF1" w:rsidRDefault="003E53DB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 устанавливающего обязательные требования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vAlign w:val="center"/>
          </w:tcPr>
          <w:p w:rsidR="003E53DB" w:rsidRPr="00255CF1" w:rsidRDefault="003E53DB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:rsidR="003E53DB" w:rsidRPr="00255CF1" w:rsidRDefault="003E53DB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Ответственность за нарушения, предусмотренная законодательством Российской Федерации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3E53DB" w:rsidRPr="00255CF1" w:rsidRDefault="003E53DB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Степень риска причинения вреда (высокая, средняя, низкая)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3E53DB" w:rsidRPr="00255CF1" w:rsidRDefault="003E53DB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выявленных нарушений за </w:t>
            </w:r>
            <w:r w:rsidRPr="00255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5C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2017г.</w:t>
            </w:r>
          </w:p>
        </w:tc>
      </w:tr>
      <w:tr w:rsidR="00255CF1" w:rsidTr="00255CF1">
        <w:tc>
          <w:tcPr>
            <w:tcW w:w="15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F1" w:rsidRPr="00255CF1" w:rsidRDefault="00255CF1" w:rsidP="00255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Автомобильный, городской наземный электрический транспорт и дорожное хозяйство</w:t>
            </w:r>
          </w:p>
        </w:tc>
      </w:tr>
      <w:tr w:rsidR="007F452C" w:rsidTr="00255CF1">
        <w:tc>
          <w:tcPr>
            <w:tcW w:w="473" w:type="dxa"/>
            <w:tcBorders>
              <w:top w:val="single" w:sz="4" w:space="0" w:color="auto"/>
            </w:tcBorders>
            <w:vAlign w:val="center"/>
          </w:tcPr>
          <w:p w:rsidR="003E53DB" w:rsidRPr="00255CF1" w:rsidRDefault="003E53DB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5" w:type="dxa"/>
            <w:tcBorders>
              <w:top w:val="single" w:sz="4" w:space="0" w:color="auto"/>
            </w:tcBorders>
            <w:vAlign w:val="center"/>
          </w:tcPr>
          <w:p w:rsidR="003E53DB" w:rsidRPr="00255CF1" w:rsidRDefault="004D33AA" w:rsidP="0025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83B30" w:rsidRPr="00255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остановление Правительства Российской Федерации от 14.09.2016 № 924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дорожного хозяйства,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 транспортных средств автомобильного и городского наземного электрического транспорта, и внесении изменений в Положение о лицензировании перевозок пассажиров автомобильным транспортом, оборудованным для перевозок более 8 человек (за исключением случая, если указанная деятельность осуществляется </w:t>
            </w:r>
            <w:r w:rsidR="00683B30" w:rsidRPr="00255C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заказам либо для собственных нужд юридического лица или индивидуального предпринимателя»</w:t>
            </w:r>
            <w:r w:rsidR="00365A25" w:rsidRPr="00255C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Требования)</w:t>
            </w:r>
            <w:r w:rsidR="0029160E" w:rsidRPr="00255C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3" w:type="dxa"/>
            <w:tcBorders>
              <w:top w:val="single" w:sz="4" w:space="0" w:color="auto"/>
            </w:tcBorders>
            <w:vAlign w:val="center"/>
          </w:tcPr>
          <w:p w:rsidR="00073ECC" w:rsidRPr="00255CF1" w:rsidRDefault="001567AA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29160E"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 п. 6</w:t>
            </w:r>
            <w:r w:rsidR="00494149"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3ECC"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="00633954"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3ECC"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сформированы самостоятельно или не привлечены подразделения транспортной безопасности на объектах транспортной инфраструктуры </w:t>
            </w:r>
            <w:r w:rsidR="007C2C46"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транспортных средствах;</w:t>
            </w:r>
          </w:p>
          <w:p w:rsidR="00073ECC" w:rsidRPr="00255CF1" w:rsidRDefault="0029160E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9 п. 6</w:t>
            </w:r>
            <w:r w:rsidR="00BF273C"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3ECC"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отсутствуют внутренние организационно-распорядительные документы, которые направлены на реализацию мер по обеспечению транспортной безопасности объектов транспортной инфраструктуры и транспортных средств;</w:t>
            </w:r>
          </w:p>
          <w:p w:rsidR="00073ECC" w:rsidRPr="00255CF1" w:rsidRDefault="00007861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пп. 12 п. 6 </w:t>
            </w:r>
            <w:r w:rsidR="00073ECC"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субъектами транспортной инфраструктуры не обеспечена аттестация сил обеспечения транспортной безопасности;</w:t>
            </w:r>
          </w:p>
          <w:p w:rsidR="00073ECC" w:rsidRPr="00255CF1" w:rsidRDefault="00AD233C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пп. </w:t>
            </w:r>
            <w:r w:rsidR="00A218A3"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A218A3"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54F5"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="00073ECC"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обеспечено оснащение объектов транспортной инфраструктуры и транспортных средств техническими средствами обеспечения транспортной безопасности;</w:t>
            </w:r>
          </w:p>
          <w:p w:rsidR="003E53DB" w:rsidRPr="00255CF1" w:rsidRDefault="00485514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</w:t>
            </w:r>
            <w:r w:rsidR="00DE2BB6"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</w:t>
            </w: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  <w:r w:rsidR="00DE2BB6"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4A92"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r w:rsidR="00073ECC"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отсутствуют оснащенные </w:t>
            </w:r>
            <w:r w:rsidR="00073ECC"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пункты управления обеспечением транспортной безопасности объектов транспортной </w:t>
            </w:r>
            <w:r w:rsidR="000E12DB"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инфраструктуры</w:t>
            </w:r>
            <w:r w:rsidR="00073ECC"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транспортных средств.</w:t>
            </w:r>
          </w:p>
        </w:tc>
        <w:tc>
          <w:tcPr>
            <w:tcW w:w="2374" w:type="dxa"/>
            <w:tcBorders>
              <w:top w:val="single" w:sz="4" w:space="0" w:color="auto"/>
            </w:tcBorders>
            <w:vAlign w:val="center"/>
          </w:tcPr>
          <w:p w:rsidR="00FF4CC0" w:rsidRPr="00255CF1" w:rsidRDefault="00FF4CC0" w:rsidP="00255CF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Кодекс Российской Федерации об административных правонарушениях - статья 11.15.1. «Нарушение требований в области транспортной безопасности»</w:t>
            </w:r>
          </w:p>
          <w:p w:rsidR="003E53DB" w:rsidRPr="00255CF1" w:rsidRDefault="003E53DB" w:rsidP="00255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auto"/>
            </w:tcBorders>
            <w:vAlign w:val="center"/>
          </w:tcPr>
          <w:p w:rsidR="003E53DB" w:rsidRPr="00255CF1" w:rsidRDefault="003E53DB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:rsidR="003E53DB" w:rsidRPr="00255CF1" w:rsidRDefault="00F351EF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1236AF" w:rsidTr="00255CF1"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:rsidR="001236AF" w:rsidRPr="00255CF1" w:rsidRDefault="00A00E27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15" w:type="dxa"/>
            <w:tcBorders>
              <w:bottom w:val="single" w:sz="4" w:space="0" w:color="auto"/>
            </w:tcBorders>
            <w:vAlign w:val="center"/>
          </w:tcPr>
          <w:p w:rsidR="001236AF" w:rsidRPr="00255CF1" w:rsidRDefault="001236AF" w:rsidP="00255CF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Минтранса России от 12.04.2010 № 87 </w:t>
            </w:r>
          </w:p>
          <w:p w:rsidR="001236AF" w:rsidRPr="00255CF1" w:rsidRDefault="001236AF" w:rsidP="00255CF1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«О порядке проведения оценки уязвимости объектов транспортной инфраструктуры и транспортных средств»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vAlign w:val="center"/>
          </w:tcPr>
          <w:p w:rsidR="001236AF" w:rsidRPr="00255CF1" w:rsidRDefault="001236AF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633954"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 не проведена дополнительная оценка уязвимости объектов транспортной инфраструктуры и транспортных</w:t>
            </w:r>
            <w:r w:rsidR="00365A25"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средств, в связи с изменением Т</w:t>
            </w: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ребований по обеспе</w:t>
            </w:r>
            <w:r w:rsidR="0018423D"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чению транспортной безопасности.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:rsidR="001236AF" w:rsidRPr="00255CF1" w:rsidRDefault="001236AF" w:rsidP="00255CF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bCs/>
                <w:sz w:val="24"/>
                <w:szCs w:val="24"/>
              </w:rPr>
              <w:t>Кодекс Российской Федерации об административных правонарушениях - статья 11.15.2. «Нарушение установленных в области обеспечения транспортной безопасности порядков и правил»</w:t>
            </w:r>
          </w:p>
        </w:tc>
        <w:tc>
          <w:tcPr>
            <w:tcW w:w="1761" w:type="dxa"/>
            <w:tcBorders>
              <w:bottom w:val="single" w:sz="4" w:space="0" w:color="auto"/>
            </w:tcBorders>
            <w:vAlign w:val="center"/>
          </w:tcPr>
          <w:p w:rsidR="001236AF" w:rsidRPr="00255CF1" w:rsidRDefault="001236AF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:rsidR="001236AF" w:rsidRPr="00255CF1" w:rsidRDefault="00F351EF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255CF1" w:rsidTr="00255CF1">
        <w:tc>
          <w:tcPr>
            <w:tcW w:w="15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F1" w:rsidRPr="00255CF1" w:rsidRDefault="00255CF1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b/>
                <w:sz w:val="24"/>
                <w:szCs w:val="24"/>
              </w:rPr>
              <w:t>Железнодорожный транспорт</w:t>
            </w:r>
          </w:p>
        </w:tc>
      </w:tr>
      <w:tr w:rsidR="001236AF" w:rsidTr="00255CF1">
        <w:trPr>
          <w:trHeight w:val="1437"/>
        </w:trPr>
        <w:tc>
          <w:tcPr>
            <w:tcW w:w="473" w:type="dxa"/>
            <w:tcBorders>
              <w:top w:val="single" w:sz="4" w:space="0" w:color="auto"/>
            </w:tcBorders>
            <w:vAlign w:val="center"/>
          </w:tcPr>
          <w:p w:rsidR="001236AF" w:rsidRPr="00255CF1" w:rsidRDefault="00A00E27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00168083"/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5" w:type="dxa"/>
            <w:tcBorders>
              <w:top w:val="single" w:sz="4" w:space="0" w:color="auto"/>
            </w:tcBorders>
            <w:vAlign w:val="center"/>
          </w:tcPr>
          <w:p w:rsidR="001236AF" w:rsidRPr="00255CF1" w:rsidRDefault="001236AF" w:rsidP="00255CF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Приказ Минтранса России от 12.04.2010 № 87 </w:t>
            </w:r>
          </w:p>
          <w:p w:rsidR="001236AF" w:rsidRPr="00255CF1" w:rsidRDefault="001236AF" w:rsidP="00255CF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55CF1">
              <w:rPr>
                <w:rFonts w:ascii="Times New Roman" w:hAnsi="Times New Roman" w:cs="Times New Roman"/>
                <w:b w:val="0"/>
                <w:sz w:val="24"/>
                <w:szCs w:val="24"/>
              </w:rPr>
              <w:t>О порядке проведения оценки уязвимости объектов транспортной инфраструктуры и транспортных средств»</w:t>
            </w:r>
          </w:p>
        </w:tc>
        <w:tc>
          <w:tcPr>
            <w:tcW w:w="4603" w:type="dxa"/>
            <w:tcBorders>
              <w:top w:val="single" w:sz="4" w:space="0" w:color="auto"/>
            </w:tcBorders>
            <w:vAlign w:val="center"/>
          </w:tcPr>
          <w:p w:rsidR="001236AF" w:rsidRPr="00255CF1" w:rsidRDefault="001236AF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9 - не проведена дополнительная оценка уязвимости объектов транспортной инфраструктуры и транспортных средств, в связи с изменением требований по обеспечению транспортной безопасности</w:t>
            </w:r>
          </w:p>
        </w:tc>
        <w:tc>
          <w:tcPr>
            <w:tcW w:w="2374" w:type="dxa"/>
            <w:tcBorders>
              <w:top w:val="single" w:sz="4" w:space="0" w:color="auto"/>
            </w:tcBorders>
            <w:vAlign w:val="center"/>
          </w:tcPr>
          <w:p w:rsidR="001236AF" w:rsidRPr="00255CF1" w:rsidRDefault="001236AF" w:rsidP="00255CF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bCs/>
                <w:sz w:val="24"/>
                <w:szCs w:val="24"/>
              </w:rPr>
              <w:t>Кодекс Российской Федерации об административных правонарушениях - статья 11.15.2. «Нарушение установленных в области обеспечения транспортной безопасности порядков и правил»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vAlign w:val="center"/>
          </w:tcPr>
          <w:p w:rsidR="001236AF" w:rsidRPr="00255CF1" w:rsidRDefault="001236AF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vAlign w:val="center"/>
          </w:tcPr>
          <w:p w:rsidR="001236AF" w:rsidRPr="00255CF1" w:rsidRDefault="00F351EF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bookmarkEnd w:id="0"/>
      <w:tr w:rsidR="001236AF" w:rsidTr="00255CF1">
        <w:tc>
          <w:tcPr>
            <w:tcW w:w="473" w:type="dxa"/>
            <w:vAlign w:val="center"/>
          </w:tcPr>
          <w:p w:rsidR="001236AF" w:rsidRPr="00255CF1" w:rsidRDefault="001900A0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5" w:type="dxa"/>
            <w:vAlign w:val="center"/>
          </w:tcPr>
          <w:p w:rsidR="001236AF" w:rsidRPr="00255CF1" w:rsidRDefault="001236AF" w:rsidP="00255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05.04.2017 № 410</w:t>
            </w:r>
            <w:r w:rsidRPr="00255C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</w:t>
            </w:r>
            <w:r w:rsidRPr="00255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категорий метрополитенов»</w:t>
            </w:r>
          </w:p>
        </w:tc>
        <w:tc>
          <w:tcPr>
            <w:tcW w:w="4603" w:type="dxa"/>
            <w:vAlign w:val="center"/>
          </w:tcPr>
          <w:p w:rsidR="001236AF" w:rsidRPr="00255CF1" w:rsidRDefault="001236AF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пп. 3 п. 5 Требований - не сформированы самостоятельно или не привлечены подразделения транспортной безопасности на объектах транспортной инфраструктуры и транспортных средствах;</w:t>
            </w:r>
          </w:p>
          <w:p w:rsidR="001236AF" w:rsidRPr="00255CF1" w:rsidRDefault="001236AF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9 п. 5 Требований - отсутствуют внутренние организационно-</w:t>
            </w: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распорядительные документы, которые направлены на реализацию мер по обеспечению транспортной безопасности объектов транспортной инфраструктуры и транспортных средств;</w:t>
            </w:r>
          </w:p>
          <w:p w:rsidR="001236AF" w:rsidRPr="00255CF1" w:rsidRDefault="001236AF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13 п. 5 - субъектами транспортной инфраструктуры не обеспечена аттестация сил обеспечения транспортной безопасности;</w:t>
            </w:r>
          </w:p>
          <w:p w:rsidR="001236AF" w:rsidRPr="00255CF1" w:rsidRDefault="001236AF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32 п. 5 - не обеспечено оснащение объектов транспортной инфраструктуры и транспортных средств техническими средствами обеспечения транспортной безопасности;</w:t>
            </w:r>
          </w:p>
          <w:p w:rsidR="001236AF" w:rsidRPr="00255CF1" w:rsidRDefault="001236AF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24 п. 5 - отсутствуют оснащенные пункты управления обеспечением транспортной безопасности объектов транспортной инфраструктуры и транспортных средств.</w:t>
            </w:r>
          </w:p>
        </w:tc>
        <w:tc>
          <w:tcPr>
            <w:tcW w:w="2374" w:type="dxa"/>
            <w:vAlign w:val="center"/>
          </w:tcPr>
          <w:p w:rsidR="001236AF" w:rsidRPr="00255CF1" w:rsidRDefault="001236AF" w:rsidP="00255CF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Кодекс Российской Федерации об административных правонарушениях - статья 11.15.1. «Нарушение требований в области </w:t>
            </w:r>
            <w:r w:rsidRPr="00255C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транспортной безопасности»</w:t>
            </w:r>
          </w:p>
          <w:p w:rsidR="001236AF" w:rsidRPr="00255CF1" w:rsidRDefault="001236AF" w:rsidP="00255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1236AF" w:rsidRPr="00255CF1" w:rsidRDefault="001236AF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1618" w:type="dxa"/>
            <w:vAlign w:val="center"/>
          </w:tcPr>
          <w:p w:rsidR="001236AF" w:rsidRPr="00255CF1" w:rsidRDefault="00F351EF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1236AF" w:rsidTr="00255CF1">
        <w:tc>
          <w:tcPr>
            <w:tcW w:w="473" w:type="dxa"/>
            <w:vAlign w:val="center"/>
          </w:tcPr>
          <w:p w:rsidR="001236AF" w:rsidRPr="00255CF1" w:rsidRDefault="001900A0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915" w:type="dxa"/>
            <w:vAlign w:val="center"/>
          </w:tcPr>
          <w:p w:rsidR="001236AF" w:rsidRPr="00255CF1" w:rsidRDefault="001236AF" w:rsidP="00255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26.04.2017 № 495</w:t>
            </w:r>
            <w:r w:rsidRPr="00255CF1">
              <w:rPr>
                <w:rFonts w:ascii="Times New Roman" w:hAnsi="Times New Roman" w:cs="Times New Roman"/>
                <w:sz w:val="24"/>
                <w:szCs w:val="24"/>
              </w:rPr>
              <w:br/>
              <w:t>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 транспортных средств железнодорожного транспорта»</w:t>
            </w:r>
          </w:p>
        </w:tc>
        <w:tc>
          <w:tcPr>
            <w:tcW w:w="4603" w:type="dxa"/>
            <w:vAlign w:val="center"/>
          </w:tcPr>
          <w:p w:rsidR="001236AF" w:rsidRPr="00255CF1" w:rsidRDefault="001236AF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3 п. 5 Требований - не сформированы самостоятельно или не привлечены подразделения транспортной безопасности на объектах транспортной инфраструктуры и транспортных средствах;</w:t>
            </w:r>
          </w:p>
          <w:p w:rsidR="001236AF" w:rsidRPr="00255CF1" w:rsidRDefault="001236AF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9 п. 5 Требований – не утверждены внутренние организационно-распорядительные документы, которые направлены на реализацию мер по обеспечению транспортной безопасности объектов транспортной инфраструктуры и транспортных средств;</w:t>
            </w:r>
          </w:p>
          <w:p w:rsidR="001236AF" w:rsidRPr="00255CF1" w:rsidRDefault="001236AF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пп. 13 п. 5 - субъектами транспортной инфраструктуры не обеспечена аттестация сил обеспечения транспортной </w:t>
            </w: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безопасности;</w:t>
            </w:r>
          </w:p>
          <w:p w:rsidR="009D61AF" w:rsidRPr="00255CF1" w:rsidRDefault="009D61AF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25 п. 5 - отсутствуют оснащенные пункты управления обеспечением транспортной безопасности объектов транспортной инфраструктуры и транспортных средств;</w:t>
            </w:r>
          </w:p>
          <w:p w:rsidR="001236AF" w:rsidRPr="00255CF1" w:rsidRDefault="001236AF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33 п. 5 - не обеспечено оснащение объектов транспортной инфраструктуры и транспортных средств техническими средствами обеспечения транспортной безопасности;</w:t>
            </w:r>
          </w:p>
        </w:tc>
        <w:tc>
          <w:tcPr>
            <w:tcW w:w="2374" w:type="dxa"/>
            <w:vAlign w:val="center"/>
          </w:tcPr>
          <w:p w:rsidR="001236AF" w:rsidRPr="00255CF1" w:rsidRDefault="001236AF" w:rsidP="00255CF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Кодекс Российской Федерации об административных правонарушениях - статья 11.15.1. «Нарушение требований в области транспортной безопасности»</w:t>
            </w:r>
          </w:p>
          <w:p w:rsidR="001236AF" w:rsidRPr="00255CF1" w:rsidRDefault="001236AF" w:rsidP="00255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1236AF" w:rsidRPr="00255CF1" w:rsidRDefault="001236AF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618" w:type="dxa"/>
            <w:vAlign w:val="center"/>
          </w:tcPr>
          <w:p w:rsidR="001236AF" w:rsidRPr="00255CF1" w:rsidRDefault="00F351EF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255CF1" w:rsidTr="00255CF1">
        <w:tc>
          <w:tcPr>
            <w:tcW w:w="15744" w:type="dxa"/>
            <w:gridSpan w:val="6"/>
            <w:vAlign w:val="center"/>
          </w:tcPr>
          <w:p w:rsidR="00255CF1" w:rsidRPr="00255CF1" w:rsidRDefault="00255CF1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Морской водный и речной транспорт</w:t>
            </w:r>
          </w:p>
        </w:tc>
      </w:tr>
      <w:tr w:rsidR="002B400A" w:rsidTr="00255CF1">
        <w:tc>
          <w:tcPr>
            <w:tcW w:w="473" w:type="dxa"/>
            <w:vAlign w:val="center"/>
          </w:tcPr>
          <w:p w:rsidR="002B400A" w:rsidRPr="00255CF1" w:rsidRDefault="002B400A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5" w:type="dxa"/>
            <w:vAlign w:val="center"/>
          </w:tcPr>
          <w:p w:rsidR="002B400A" w:rsidRPr="00255CF1" w:rsidRDefault="002B400A" w:rsidP="00255CF1">
            <w:pPr>
              <w:spacing w:line="259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 Правительства РФ от </w:t>
            </w:r>
            <w:r w:rsidRPr="00255CF1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16.07.2016 № 678 </w:t>
            </w:r>
          </w:p>
          <w:p w:rsidR="002B400A" w:rsidRPr="00255CF1" w:rsidRDefault="002B400A" w:rsidP="0025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eastAsia="Calibri" w:hAnsi="Times New Roman" w:cs="Times New Roman"/>
                <w:sz w:val="24"/>
                <w:szCs w:val="24"/>
              </w:rPr>
              <w:t>«О требованиях по обеспечению транспортной безопасности, в том числе требованиях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 транспортных средств морского и речного транспорта»</w:t>
            </w:r>
          </w:p>
        </w:tc>
        <w:tc>
          <w:tcPr>
            <w:tcW w:w="4603" w:type="dxa"/>
            <w:vAlign w:val="center"/>
          </w:tcPr>
          <w:p w:rsidR="002B400A" w:rsidRPr="00255CF1" w:rsidRDefault="002B400A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9 п. 5 Требований -  не сформированы самостоятельно или не привлечены подразделения транспортной безопасности на объектах транспортной инфраструктуры и транспортных средствах;</w:t>
            </w:r>
          </w:p>
          <w:p w:rsidR="002B400A" w:rsidRPr="00255CF1" w:rsidRDefault="002B400A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9 п. 5 Требований - отсутствуют внутренние организационно-распорядительные документы, которые направлены на реализацию мер по обеспечению транспортной безопасности объектов транспортной инфраструктуры и транспортных средств;</w:t>
            </w:r>
          </w:p>
          <w:p w:rsidR="002B400A" w:rsidRPr="00255CF1" w:rsidRDefault="002B400A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12 п. 5 - субъектами транспортной инфраструктуры не обеспечена аттестация сил обеспечения транспортной безопасности;</w:t>
            </w:r>
          </w:p>
          <w:p w:rsidR="002B400A" w:rsidRPr="00255CF1" w:rsidRDefault="002B400A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24 п. 5 - отсутствуют оснащенные пункты управления обеспечением транспортной безопасности объектов транспортной инфраструктуры и транспортных средств;</w:t>
            </w:r>
          </w:p>
          <w:p w:rsidR="002B400A" w:rsidRPr="00255CF1" w:rsidRDefault="002B400A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пп. 30 п. 5 -  не обеспечено оснащение </w:t>
            </w: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транспортной инфраструктуры и транспортных средств техническими средствами обеспечения транспортной безопасности.</w:t>
            </w:r>
          </w:p>
        </w:tc>
        <w:tc>
          <w:tcPr>
            <w:tcW w:w="2374" w:type="dxa"/>
            <w:vAlign w:val="center"/>
          </w:tcPr>
          <w:p w:rsidR="002B400A" w:rsidRPr="00255CF1" w:rsidRDefault="002B400A" w:rsidP="00255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2B400A" w:rsidRPr="00255CF1" w:rsidRDefault="002B400A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618" w:type="dxa"/>
            <w:vAlign w:val="center"/>
          </w:tcPr>
          <w:p w:rsidR="002B400A" w:rsidRPr="00255CF1" w:rsidRDefault="002B400A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255CF1" w:rsidTr="00255CF1">
        <w:tc>
          <w:tcPr>
            <w:tcW w:w="15744" w:type="dxa"/>
            <w:gridSpan w:val="6"/>
            <w:vAlign w:val="center"/>
          </w:tcPr>
          <w:p w:rsidR="00255CF1" w:rsidRPr="00255CF1" w:rsidRDefault="00255CF1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Воздушный транспорт</w:t>
            </w:r>
          </w:p>
        </w:tc>
      </w:tr>
      <w:tr w:rsidR="002B400A" w:rsidTr="00255CF1">
        <w:tc>
          <w:tcPr>
            <w:tcW w:w="473" w:type="dxa"/>
            <w:vAlign w:val="center"/>
          </w:tcPr>
          <w:p w:rsidR="002B400A" w:rsidRPr="00255CF1" w:rsidRDefault="002B400A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5" w:type="dxa"/>
            <w:vAlign w:val="center"/>
          </w:tcPr>
          <w:p w:rsidR="002B400A" w:rsidRPr="00255CF1" w:rsidRDefault="002B400A" w:rsidP="00255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Приказ Минтранса России от 25.07.2007 № 104  «Об утверждении Правил проведения предполетного и послеполетного досмотров»</w:t>
            </w:r>
          </w:p>
        </w:tc>
        <w:tc>
          <w:tcPr>
            <w:tcW w:w="4603" w:type="dxa"/>
            <w:vAlign w:val="center"/>
          </w:tcPr>
          <w:p w:rsidR="002B400A" w:rsidRPr="00255CF1" w:rsidRDefault="002B400A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6 Правил - предполетный и послеполетный досмотры пассажиров и багажа, в том числе вещей, находящихся при пассажирах, членов экипажей воздушных судов, авиационного персонала гражданской авиации, бортовых запасов воздушного судна, грузов и почты проводятся сотрудниками службы авиационной безопасности, включая кинологов, прошедших соответствующую специальную подготовку и имеющих сертификат (свидетельство), со служебными собаками.</w:t>
            </w:r>
          </w:p>
        </w:tc>
        <w:tc>
          <w:tcPr>
            <w:tcW w:w="2374" w:type="dxa"/>
            <w:vAlign w:val="center"/>
          </w:tcPr>
          <w:p w:rsidR="002B400A" w:rsidRPr="00255CF1" w:rsidRDefault="002B400A" w:rsidP="00255CF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bCs/>
                <w:sz w:val="24"/>
                <w:szCs w:val="24"/>
              </w:rPr>
              <w:t>Кодекс Российской Федерации об административных правонарушениях - статья 11.3.1. «Нарушение требований авиационной безопасности»</w:t>
            </w:r>
          </w:p>
          <w:p w:rsidR="002B400A" w:rsidRPr="00255CF1" w:rsidRDefault="002B400A" w:rsidP="00255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2B400A" w:rsidRPr="00255CF1" w:rsidRDefault="002B400A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618" w:type="dxa"/>
            <w:vAlign w:val="center"/>
          </w:tcPr>
          <w:p w:rsidR="002B400A" w:rsidRPr="00255CF1" w:rsidRDefault="002B400A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2B400A" w:rsidTr="00255CF1">
        <w:tc>
          <w:tcPr>
            <w:tcW w:w="473" w:type="dxa"/>
            <w:vAlign w:val="center"/>
          </w:tcPr>
          <w:p w:rsidR="002B400A" w:rsidRPr="00255CF1" w:rsidRDefault="002B400A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5" w:type="dxa"/>
            <w:vAlign w:val="center"/>
          </w:tcPr>
          <w:p w:rsidR="002B400A" w:rsidRPr="00255CF1" w:rsidRDefault="002B400A" w:rsidP="00255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Приказ Минтранса России от 28.11.2005 № 142  «Об утверждении Федеральных авиационных правил «Требования авиационной безопасности к аэропортам»</w:t>
            </w:r>
          </w:p>
        </w:tc>
        <w:tc>
          <w:tcPr>
            <w:tcW w:w="4603" w:type="dxa"/>
            <w:vAlign w:val="center"/>
          </w:tcPr>
          <w:p w:rsidR="002B400A" w:rsidRPr="00255CF1" w:rsidRDefault="002B400A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25 ФАП-№ 142 - с внутренней стороны вдоль ограждения аэропорта прокладывается дорога с искусственным покрытием, а для аэропортов местных воздушных линий допускается устройство грунтовых дорог; </w:t>
            </w:r>
          </w:p>
          <w:p w:rsidR="002B400A" w:rsidRPr="00255CF1" w:rsidRDefault="002B400A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23 ФАП-№ 142 - территория аэропорта, отнесенного в соответствии с законодательством Российской Федерации о транспортной безопасности к 1, 2 или 3 категории объектов транспортной инфраструктуры, и его особо важных объектов должна иметь сплошное ограждение высотой не менее 2,13 метра по всему периметру с предупредительными аншлагами, </w:t>
            </w: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запрещающими проникновение в контролируемую зону. Расстояние между предупредительными аншлагами должно составлять не более 100 метров;</w:t>
            </w:r>
          </w:p>
          <w:p w:rsidR="002B400A" w:rsidRPr="00255CF1" w:rsidRDefault="002B400A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17 ФАП-№ 142 - КПП аэропорта оборудуются средствами связи, освещением, турникетами, металлическими воротами с автоматизированными системами открытия и закрытия, приводимыми в действие с помощью средств дистанционного управления, системой видеонаблюдения и видеозаписи, тревожной сигнализацией, стационарными техническими средствами досмотра физических лиц, а также смотровыми площадками, специальными устройствами для досмотра транспортных средств и грузов и принудительной остановки;</w:t>
            </w:r>
          </w:p>
          <w:p w:rsidR="002B400A" w:rsidRPr="00255CF1" w:rsidRDefault="002B400A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 27  ФАП-№ 142 - на привокзальных площадях создаются зоны безопасности шириной не менее 30 метров от зданий аэровокзальных комплексов и других объектов аэропортов; </w:t>
            </w:r>
          </w:p>
        </w:tc>
        <w:tc>
          <w:tcPr>
            <w:tcW w:w="2374" w:type="dxa"/>
            <w:vAlign w:val="center"/>
          </w:tcPr>
          <w:p w:rsidR="002B400A" w:rsidRPr="00255CF1" w:rsidRDefault="002B400A" w:rsidP="00255CF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Кодекс Российской Федерации об административных правонарушениях - статья 11.3.1. «Нарушение требований авиационной безопасности»</w:t>
            </w:r>
          </w:p>
          <w:p w:rsidR="002B400A" w:rsidRPr="00255CF1" w:rsidRDefault="002B400A" w:rsidP="00255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2B400A" w:rsidRPr="00255CF1" w:rsidRDefault="002B400A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618" w:type="dxa"/>
            <w:vAlign w:val="center"/>
          </w:tcPr>
          <w:p w:rsidR="002B400A" w:rsidRPr="00255CF1" w:rsidRDefault="002B400A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2B400A" w:rsidTr="00255CF1">
        <w:tc>
          <w:tcPr>
            <w:tcW w:w="473" w:type="dxa"/>
            <w:vAlign w:val="center"/>
          </w:tcPr>
          <w:p w:rsidR="002B400A" w:rsidRPr="00255CF1" w:rsidRDefault="002B400A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15" w:type="dxa"/>
            <w:vAlign w:val="center"/>
          </w:tcPr>
          <w:p w:rsidR="002B400A" w:rsidRPr="00255CF1" w:rsidRDefault="002B400A" w:rsidP="00255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Минтранса России от 08.02.2011 № 40  «Об утверждении Требований по обеспечению транспортной безопасности, учитывающих уровни безопасности для различных категорий объектов транспортной инфраструктуры и транспортных средств воздушного транспорта» </w:t>
            </w:r>
          </w:p>
        </w:tc>
        <w:tc>
          <w:tcPr>
            <w:tcW w:w="4603" w:type="dxa"/>
            <w:vAlign w:val="center"/>
          </w:tcPr>
          <w:p w:rsidR="002B400A" w:rsidRPr="00255CF1" w:rsidRDefault="002B400A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5.6  Требований – не разработаны, не приняты и не исполняются  внутренние организационно-распорядительные документы, направленные на реализацию мер по обеспечению транспортной безопасности ОТИ и/или ТС и являющиеся приложением к плану обеспечения транспортной безопасности ОТИ и/или ТС;</w:t>
            </w:r>
          </w:p>
          <w:p w:rsidR="002B400A" w:rsidRPr="00255CF1" w:rsidRDefault="002B400A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5.6.12. Требований – не разработан </w:t>
            </w: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функционирования инженерно-технических систем обеспечения транспортной безопасности, включая порядок передачи данных с таких систем, уполномоченным подразделениям федерального органа исполнительной власти в области обеспечения безопасности Российской Федерации,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внутренних дел, а также территориального управления федерального органа исполнительной власти, осуществляющего функции по контролю и надзору в сфере транспорта;</w:t>
            </w:r>
          </w:p>
          <w:p w:rsidR="002B400A" w:rsidRPr="00255CF1" w:rsidRDefault="002B400A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5.18. Требований –  изменять конструктивные или технические элементы, технологические процессы на ОТИ или ТС, а также порядок их эксплуатации только после принятия компетентным органом в области обеспечения транспортной безопасности решения о наличии или отсутствии необходимости изменения значения присвоенной категории, проведения дополнительной оценки уязвимости ОТИ или ТС и внесения дополнений в планы обеспечения транспортной безопасности ОТИ или ТС в части, касающейся произведенных изменений;</w:t>
            </w:r>
          </w:p>
          <w:p w:rsidR="002B400A" w:rsidRPr="00255CF1" w:rsidRDefault="002B400A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5.31.15</w:t>
            </w: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Требований –  осуществляется выдача постоянных пропусков без согласования с уполномоченными </w:t>
            </w: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подразделениями федерального органа исполнительной власти в области обеспечения безопасности Российской Федерации,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внутренних дел;</w:t>
            </w:r>
          </w:p>
          <w:p w:rsidR="002B400A" w:rsidRPr="00255CF1" w:rsidRDefault="002B400A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6.3.4 Требований - отсутствует обнаружение физических лиц, являющихся объектами видеонаблюдения, в заданном месте и в заданное время по периметру зоны транспортной безопасности;</w:t>
            </w:r>
          </w:p>
          <w:p w:rsidR="002B400A" w:rsidRPr="00255CF1" w:rsidRDefault="002B400A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6.3.7 Требований - объект транспортной инфраструктуры не оснащен техническими средствами обеспечения транспортной безопасности, обеспечивающими выявление нарушителя, в том числе оснащенного специальными техническими средствами, в реальном времени на большей части периметра внешних границ зоны транспортной безопасности. </w:t>
            </w:r>
          </w:p>
          <w:p w:rsidR="002B400A" w:rsidRPr="00255CF1" w:rsidRDefault="002B400A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6.3.9 Требований - отсутствует электронное документирование перемещения персонала и посетителей в зону транспортной безопасности; в части перемещения водителей ТС;</w:t>
            </w:r>
          </w:p>
          <w:p w:rsidR="002B400A" w:rsidRPr="00255CF1" w:rsidRDefault="002B400A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 6.3.10 Требований - объект транспортной инфраструктуры не оснащен техническими средствами обеспечения транспортной безопасности, обеспечивающими принятие решения о </w:t>
            </w: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постоянного пропуска предъявителю с применением биометрических устройств при перемещении в перевозочный сектор зоны транспортной безопасности через служебные проходы (КПП) пассажирских терминалов;</w:t>
            </w:r>
          </w:p>
        </w:tc>
        <w:tc>
          <w:tcPr>
            <w:tcW w:w="2374" w:type="dxa"/>
            <w:vAlign w:val="center"/>
          </w:tcPr>
          <w:p w:rsidR="002B400A" w:rsidRPr="00255CF1" w:rsidRDefault="002B400A" w:rsidP="00255CF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Кодекс Российской Федерации об административных правонарушениях - статья 11.15.1. «Нарушение требований в области транспортной безопасности»</w:t>
            </w:r>
          </w:p>
          <w:p w:rsidR="002B400A" w:rsidRPr="00255CF1" w:rsidRDefault="002B400A" w:rsidP="00255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2B400A" w:rsidRPr="00255CF1" w:rsidRDefault="002B400A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1618" w:type="dxa"/>
            <w:vAlign w:val="center"/>
          </w:tcPr>
          <w:p w:rsidR="002B400A" w:rsidRPr="00255CF1" w:rsidRDefault="002B400A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2B400A" w:rsidTr="00255CF1">
        <w:tc>
          <w:tcPr>
            <w:tcW w:w="473" w:type="dxa"/>
            <w:vAlign w:val="center"/>
          </w:tcPr>
          <w:p w:rsidR="002B400A" w:rsidRPr="00255CF1" w:rsidRDefault="002B400A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15" w:type="dxa"/>
            <w:vAlign w:val="center"/>
          </w:tcPr>
          <w:p w:rsidR="002B400A" w:rsidRPr="00255CF1" w:rsidRDefault="002B400A" w:rsidP="00255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Приказ Минтранса России от 23.07.2015 № 227 «Об утверждении Правил проведения досмотра, дополнительного досмотра, повторного досмотра в целях обеспечения транспортной безопасности»</w:t>
            </w:r>
          </w:p>
        </w:tc>
        <w:tc>
          <w:tcPr>
            <w:tcW w:w="4603" w:type="dxa"/>
            <w:vAlign w:val="center"/>
          </w:tcPr>
          <w:p w:rsidR="002B400A" w:rsidRPr="00255CF1" w:rsidRDefault="002B400A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16 Правил - указанные Правила не учтены при разработке внутренних организационно-распорядительных документов, предусмотренных требованиями по обеспечению транспортной безопасности;</w:t>
            </w:r>
          </w:p>
          <w:p w:rsidR="002B400A" w:rsidRPr="00255CF1" w:rsidRDefault="002B400A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17 Правил - Досмотр, дополнительный досмотр, повторный досмотр осуществляются уполномоченными лицами из числа работников подразделений транспортной безопасности, аттестованными в соответствии с законодательством Российской Федерации на соответствие требованиям к работникам сил обеспечения транспортной безопасности, осуществляющим досмотр, дополнительный досмотр, повторный досмотр; </w:t>
            </w:r>
          </w:p>
          <w:p w:rsidR="002B400A" w:rsidRPr="00255CF1" w:rsidRDefault="002B400A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19</w:t>
            </w: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 -  КПП и посты организуются на границах зоны транспортной безопасности и (или) ее частей (секторов), а посты также и в зоне транспортной безопасности ОТИ и (или) ТС, в случаях и на периоды, отраженные в планах обеспечения транспортной безопасности, и оборудуются стационарными и (или) переносными </w:t>
            </w: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(портативными) техническими системами и средствами, обеспечивающими обнаружение предметов и веществ, включенных в Перечни;</w:t>
            </w:r>
          </w:p>
          <w:p w:rsidR="002B400A" w:rsidRPr="00255CF1" w:rsidRDefault="002B400A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25 Правил - КПП, расположенные на пути попадания объектов досмотра с территории вне границ зоны транспортной безопасности ОТИ не оборудованы заграждениями, исключающими наблюдение лиц, не относящихся к силам обеспечения транспортной безопасности ОТИ или ТС, за мероприятиями, осуществляемыми в ходе досмотра, дополнительного досмотра и повторного досмотра (входные группы и часть КПП);</w:t>
            </w:r>
          </w:p>
          <w:p w:rsidR="002B400A" w:rsidRPr="00255CF1" w:rsidRDefault="002B400A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 32 Правил - не проводятся сверка и (или) проверка документов, досмотр, наблюдение и (или) собеседование при перемещении объектов досмотра в перевозочный сектор зоны транспортной безопасности из технологического сектора зоны транспортной безопасности ОТИ (при перемещении физических лиц с перрона в терминалы);</w:t>
            </w:r>
          </w:p>
          <w:p w:rsidR="002B400A" w:rsidRPr="00255CF1" w:rsidRDefault="002B400A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34 Правил - при перемещении объектов досмотра на критический элемент ОТИ, не проводится сверка и (или) проверка документов;</w:t>
            </w:r>
          </w:p>
          <w:p w:rsidR="002B400A" w:rsidRPr="00255CF1" w:rsidRDefault="002B400A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49 Правил - на КПП не обеспечена аудиозапись для документирования действий работников подразделений транспортной безопасности, осуществляющих мероприятия по обследованию объектов досмотра;</w:t>
            </w:r>
          </w:p>
          <w:p w:rsidR="002B400A" w:rsidRPr="00255CF1" w:rsidRDefault="002B400A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13, 19 и 50 Правил - при осуществлении досмотра не применяются средства досмотра, обеспечивающие выявление и обнаружение опасных радиоактивных агентов, опасных химических агентов и опасных биологических агентов;</w:t>
            </w:r>
          </w:p>
          <w:p w:rsidR="002B400A" w:rsidRPr="00255CF1" w:rsidRDefault="002B400A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13, 19 и 51 Правил - при осуществлении дополнительного досмотра не производится дополнительное обследование объектов досмотра с применением технических средств, обеспечивающих обнаружение, распознавание предметов и веществ, содержащие опасные радиоактивные агенты, опасные химические агенты и опасные биологические агенты;</w:t>
            </w:r>
          </w:p>
          <w:p w:rsidR="002B400A" w:rsidRPr="00255CF1" w:rsidRDefault="002B400A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64 Правил - в Порядок проведения досмотра, дополнительного досмотра и повторного досмотра в целях обеспечения транспортной безопасности на данном ОТИ не включен образец акта обнаружения, распознавания и (или) идентификации предметов и веществ, содержащих взрывчатые вещества, являющихся оружием или его составными частями, а также предметов и веществ, содержащих опасные радиоактивные агенты, опасные химические агенты и опасные биологические агенты;</w:t>
            </w:r>
          </w:p>
          <w:p w:rsidR="002B400A" w:rsidRPr="00255CF1" w:rsidRDefault="002B400A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78 Правил - предполетный досмотр пассажиров и багажа, в том числе вещей, находящихся при пассажирах, членов экипажей воздушных судов, авиационного персонала гражданской авиации, проводятся сотрудниками </w:t>
            </w: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службы авиационной безопасности, без участия кинологов, прошедших соответствующую специальную подготовку и имеющих сертификат (свидетельство), со служебными собаками;</w:t>
            </w:r>
          </w:p>
          <w:p w:rsidR="002B400A" w:rsidRPr="00255CF1" w:rsidRDefault="002B400A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81 Правил - на КПП отсутствуют образцы перевозочных документов;</w:t>
            </w:r>
          </w:p>
          <w:p w:rsidR="002B400A" w:rsidRPr="00255CF1" w:rsidRDefault="002B400A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 85 Правил - на КПП, расположенных на границе перевозочного сектора зоны транспортной безопасности ОТИ, на пути перемещения объектов досмотра, с территории, находящейся вне зоны транспортной безопасности ОТИ, а также на КПП, расположенных на границе сектора свободного доступа и технологического секторов зоны транспортной безопасности ОТИ, на пути перемещения объектов досмотра, с территории, находящейся вне зоны транспортной безопасности ОТИ отсутствуют помещения или отдельные части помещений, для проведения дополнительного и (или) личного досмотра.</w:t>
            </w:r>
          </w:p>
          <w:p w:rsidR="002B400A" w:rsidRPr="00255CF1" w:rsidRDefault="002B400A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00A" w:rsidRPr="00255CF1" w:rsidRDefault="002B400A" w:rsidP="00255CF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vAlign w:val="center"/>
          </w:tcPr>
          <w:p w:rsidR="002B400A" w:rsidRPr="00255CF1" w:rsidRDefault="002B400A" w:rsidP="00255CF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Кодекс Российской Федерации об административных правонарушениях - статья 11.15.2. «Нарушение требований в области транспортной безопасности»</w:t>
            </w:r>
          </w:p>
          <w:p w:rsidR="002B400A" w:rsidRPr="00255CF1" w:rsidRDefault="002B400A" w:rsidP="00255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2B400A" w:rsidRPr="00255CF1" w:rsidRDefault="002B400A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  <w:tc>
          <w:tcPr>
            <w:tcW w:w="1618" w:type="dxa"/>
            <w:vAlign w:val="center"/>
          </w:tcPr>
          <w:p w:rsidR="002B400A" w:rsidRPr="00255CF1" w:rsidRDefault="002B400A" w:rsidP="0025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255CF1" w:rsidTr="00255CF1">
        <w:tc>
          <w:tcPr>
            <w:tcW w:w="15744" w:type="dxa"/>
            <w:gridSpan w:val="6"/>
            <w:tcBorders>
              <w:right w:val="single" w:sz="4" w:space="0" w:color="auto"/>
            </w:tcBorders>
            <w:vAlign w:val="center"/>
          </w:tcPr>
          <w:p w:rsidR="00255CF1" w:rsidRPr="00255CF1" w:rsidRDefault="007B7D9C" w:rsidP="00255C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ПАСОТ</w:t>
            </w:r>
          </w:p>
        </w:tc>
      </w:tr>
      <w:tr w:rsidR="007B7D9C" w:rsidRPr="002B400A" w:rsidTr="00255CF1">
        <w:tc>
          <w:tcPr>
            <w:tcW w:w="473" w:type="dxa"/>
            <w:vAlign w:val="center"/>
          </w:tcPr>
          <w:p w:rsidR="007B7D9C" w:rsidRPr="00255CF1" w:rsidRDefault="007B7D9C" w:rsidP="0091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"ч. 3 ст. 9 Федерального закона от 22.08.1995 №151-ФЗ ""Об аварийно-спасательных службах и статусе спасателей"";</w:t>
            </w:r>
          </w:p>
          <w:p w:rsidR="007B7D9C" w:rsidRPr="00255CF1" w:rsidRDefault="007B7D9C" w:rsidP="009106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>п. 5.2 Положения о ВПО СПАСОП, утвержденного приказом ФАС от 11.12.1998 № 361"</w:t>
            </w:r>
            <w:r w:rsidRPr="00255CF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Аттестация на статус спасатель личного состава службы ПАСОП, привлекаемого к дежурству в составе ПСР ВПО.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Предписание об устранении нарушений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B7D9C" w:rsidRPr="002B400A" w:rsidTr="00255CF1">
        <w:tc>
          <w:tcPr>
            <w:tcW w:w="473" w:type="dxa"/>
            <w:vAlign w:val="center"/>
          </w:tcPr>
          <w:p w:rsidR="007B7D9C" w:rsidRPr="00255CF1" w:rsidRDefault="007B7D9C" w:rsidP="0091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5" w:type="dxa"/>
            <w:vAlign w:val="center"/>
          </w:tcPr>
          <w:p w:rsidR="007B7D9C" w:rsidRPr="00255CF1" w:rsidRDefault="007B7D9C" w:rsidP="00910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п. 2 Приложения № 4 Требований, </w:t>
            </w: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утвержденных приказом Минтранса России от 03.06.2014 № 148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Назначение в состав СПДГ РПСБ не </w:t>
            </w: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менее трех авиационных спасателей, один из которых медицинский работник.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Предписание об </w:t>
            </w: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устранении нарушений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Низкая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B7D9C" w:rsidRPr="002B400A" w:rsidTr="00255CF1">
        <w:tc>
          <w:tcPr>
            <w:tcW w:w="473" w:type="dxa"/>
            <w:vAlign w:val="center"/>
          </w:tcPr>
          <w:p w:rsidR="007B7D9C" w:rsidRPr="00255CF1" w:rsidRDefault="007B7D9C" w:rsidP="0091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15" w:type="dxa"/>
            <w:vAlign w:val="center"/>
          </w:tcPr>
          <w:p w:rsidR="007B7D9C" w:rsidRPr="00255CF1" w:rsidRDefault="007B7D9C" w:rsidP="00910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 2 ст. 23 Федерального закона от 22.08.1995 №151-ФЗ "Об аварийно-спасательных службах и статусе спасателей";</w:t>
            </w: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п. 34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РФ от 22.12.2011 № 1091</w:t>
            </w:r>
          </w:p>
        </w:tc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у работников, аттестованных на статус спасатель, личных документов (удостоверения спасателя, книжки спасателя, жетона с нанесенными на него Ф.И.О., группой крови и регистрационным номером спасателя).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Предписание об устранении нарушений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B7D9C" w:rsidRPr="002B400A" w:rsidTr="00255CF1">
        <w:tc>
          <w:tcPr>
            <w:tcW w:w="473" w:type="dxa"/>
            <w:vAlign w:val="center"/>
          </w:tcPr>
          <w:p w:rsidR="007B7D9C" w:rsidRPr="00255CF1" w:rsidRDefault="007B7D9C" w:rsidP="0091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24.1 Федерального закона от 22.08.1995 №151-ФЗ "Об аварийно-спасательных службах и статусе спасателей"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Прохождение дактилоскопической регистрации работниками службы ПАСОП, аттестованными на статус спасатель.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Предписание об устранении нарушений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B7D9C" w:rsidRPr="002B400A" w:rsidTr="00255CF1">
        <w:tc>
          <w:tcPr>
            <w:tcW w:w="473" w:type="dxa"/>
            <w:vAlign w:val="center"/>
          </w:tcPr>
          <w:p w:rsidR="007B7D9C" w:rsidRPr="00255CF1" w:rsidRDefault="007B7D9C" w:rsidP="0091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5.6 Положения о ВПО СПСОП, утвержденного приказом ФАС от 11.12.1998 № 361</w:t>
            </w:r>
          </w:p>
        </w:tc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Прохождение личным составом ВПО службы ПАСОП аттестации в соответствии с установленным порядком.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Предписание об устранении нарушений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B7D9C" w:rsidRPr="002B400A" w:rsidTr="00255CF1">
        <w:tc>
          <w:tcPr>
            <w:tcW w:w="473" w:type="dxa"/>
            <w:vAlign w:val="center"/>
          </w:tcPr>
          <w:p w:rsidR="007B7D9C" w:rsidRPr="00255CF1" w:rsidRDefault="007B7D9C" w:rsidP="0091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 2 ст. 23 Федерального закона от 22.08.1995 №151-ФЗ "Об аварийно-спасательных службах и статусе спасателей";</w:t>
            </w: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п. 34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РФ от 22.12.2011 № 1091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ведение книжек спасателя установленным требованиям.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Предписание об устранении нарушений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7B7D9C" w:rsidRPr="002B400A" w:rsidTr="00255CF1">
        <w:tc>
          <w:tcPr>
            <w:tcW w:w="473" w:type="dxa"/>
            <w:vAlign w:val="center"/>
          </w:tcPr>
          <w:p w:rsidR="007B7D9C" w:rsidRPr="00255CF1" w:rsidRDefault="007B7D9C" w:rsidP="0091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11, Приложение № 5 Требований, утвержденных приказом Минтранса России от 03.06.2014 № 148</w:t>
            </w:r>
          </w:p>
        </w:tc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оснащения класса для СПДГ РПСБ (класса предполетных указаний) установленным требованиям.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Предписание об устранении нарушений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B7D9C" w:rsidRPr="002B400A" w:rsidTr="00255CF1">
        <w:tc>
          <w:tcPr>
            <w:tcW w:w="473" w:type="dxa"/>
            <w:vAlign w:val="center"/>
          </w:tcPr>
          <w:p w:rsidR="007B7D9C" w:rsidRPr="00255CF1" w:rsidRDefault="007B7D9C" w:rsidP="0091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12, Приложение № 6 Требований, утвержденных приказом Минтранса России от 03.06.2014 № 148</w:t>
            </w:r>
          </w:p>
        </w:tc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Соответствие оснащения РПСБ аварийно-спасательным имуществом, техникой, транспортом и медицинским имуществом  </w:t>
            </w: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установленным требованиям.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Предписание об устранении нарушений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B7D9C" w:rsidRPr="002B400A" w:rsidTr="00255CF1">
        <w:tc>
          <w:tcPr>
            <w:tcW w:w="473" w:type="dxa"/>
            <w:vAlign w:val="center"/>
          </w:tcPr>
          <w:p w:rsidR="007B7D9C" w:rsidRPr="00255CF1" w:rsidRDefault="007B7D9C" w:rsidP="0091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3 Требований к структуре и содержанию инструкций экипажу поисково-спасательного воздушного судна, наземной поисково-спасательной команде, спасательной парашютно-десантной группе и Порядка передачи информации о воздушном судне, терпящем или потерпевшем бедствие, в авиационный координационный центр поиска и спасания, утверждённых приказом Росаэронавигации от 05.06.2009 № 123</w:t>
            </w:r>
          </w:p>
        </w:tc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структуры и содержания инструкции СПДГ региональной поисково-спасательной базы установленным требованиям.</w:t>
            </w: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Предписание об устранении нарушений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Низкая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B7D9C" w:rsidRPr="002B400A" w:rsidTr="00255CF1">
        <w:tc>
          <w:tcPr>
            <w:tcW w:w="473" w:type="dxa"/>
            <w:vAlign w:val="center"/>
          </w:tcPr>
          <w:p w:rsidR="007B7D9C" w:rsidRPr="00255CF1" w:rsidRDefault="007B7D9C" w:rsidP="0091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подп. "в" п. 12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РФ от 22.12.2011 № 1091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Укомплектование службы ПАСОП личным составом, не менее 75 процентов которого составляют работники, аттестованные на статус спасателя.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Предписание об устранении нарушений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D9C" w:rsidRPr="00255CF1" w:rsidRDefault="007B7D9C" w:rsidP="009106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5C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3E53DB" w:rsidRPr="002B400A" w:rsidRDefault="003E53DB" w:rsidP="002B400A">
      <w:pPr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3E53DB" w:rsidRPr="002B400A" w:rsidSect="00255CF1">
      <w:headerReference w:type="default" r:id="rId7"/>
      <w:pgSz w:w="16838" w:h="11906" w:orient="landscape"/>
      <w:pgMar w:top="1135" w:right="539" w:bottom="709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35B" w:rsidRDefault="008D135B" w:rsidP="00255CF1">
      <w:pPr>
        <w:spacing w:after="0" w:line="240" w:lineRule="auto"/>
      </w:pPr>
      <w:r>
        <w:separator/>
      </w:r>
    </w:p>
  </w:endnote>
  <w:endnote w:type="continuationSeparator" w:id="0">
    <w:p w:rsidR="008D135B" w:rsidRDefault="008D135B" w:rsidP="00255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35B" w:rsidRDefault="008D135B" w:rsidP="00255CF1">
      <w:pPr>
        <w:spacing w:after="0" w:line="240" w:lineRule="auto"/>
      </w:pPr>
      <w:r>
        <w:separator/>
      </w:r>
    </w:p>
  </w:footnote>
  <w:footnote w:type="continuationSeparator" w:id="0">
    <w:p w:rsidR="008D135B" w:rsidRDefault="008D135B" w:rsidP="00255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735097"/>
      <w:docPartObj>
        <w:docPartGallery w:val="Page Numbers (Top of Page)"/>
        <w:docPartUnique/>
      </w:docPartObj>
    </w:sdtPr>
    <w:sdtEndPr/>
    <w:sdtContent>
      <w:p w:rsidR="00255CF1" w:rsidRDefault="00255CF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D9C">
          <w:rPr>
            <w:noProof/>
          </w:rPr>
          <w:t>13</w:t>
        </w:r>
        <w:r>
          <w:fldChar w:fldCharType="end"/>
        </w:r>
      </w:p>
    </w:sdtContent>
  </w:sdt>
  <w:p w:rsidR="00255CF1" w:rsidRDefault="00255C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DB"/>
    <w:rsid w:val="00007861"/>
    <w:rsid w:val="000537CA"/>
    <w:rsid w:val="00073ECC"/>
    <w:rsid w:val="00095D85"/>
    <w:rsid w:val="000C79A4"/>
    <w:rsid w:val="000D4C25"/>
    <w:rsid w:val="000E12DB"/>
    <w:rsid w:val="000F6E89"/>
    <w:rsid w:val="000F768C"/>
    <w:rsid w:val="001236AF"/>
    <w:rsid w:val="001354DD"/>
    <w:rsid w:val="0014703F"/>
    <w:rsid w:val="001567AA"/>
    <w:rsid w:val="0018423D"/>
    <w:rsid w:val="00187BA7"/>
    <w:rsid w:val="001900A0"/>
    <w:rsid w:val="0019148D"/>
    <w:rsid w:val="00194527"/>
    <w:rsid w:val="001C6D79"/>
    <w:rsid w:val="001F628C"/>
    <w:rsid w:val="00230F78"/>
    <w:rsid w:val="00255CF1"/>
    <w:rsid w:val="002773FC"/>
    <w:rsid w:val="0029160E"/>
    <w:rsid w:val="0029533F"/>
    <w:rsid w:val="002B400A"/>
    <w:rsid w:val="002E0EA7"/>
    <w:rsid w:val="0030505B"/>
    <w:rsid w:val="00307634"/>
    <w:rsid w:val="0031774C"/>
    <w:rsid w:val="00365A25"/>
    <w:rsid w:val="003C2B0A"/>
    <w:rsid w:val="003C35F9"/>
    <w:rsid w:val="003E53DB"/>
    <w:rsid w:val="004060E4"/>
    <w:rsid w:val="00421437"/>
    <w:rsid w:val="00453D4B"/>
    <w:rsid w:val="00455AD4"/>
    <w:rsid w:val="00460F52"/>
    <w:rsid w:val="00485514"/>
    <w:rsid w:val="00494149"/>
    <w:rsid w:val="004D33AA"/>
    <w:rsid w:val="004E4621"/>
    <w:rsid w:val="00553A7B"/>
    <w:rsid w:val="005B2166"/>
    <w:rsid w:val="005E4676"/>
    <w:rsid w:val="005F7B58"/>
    <w:rsid w:val="00600A0A"/>
    <w:rsid w:val="00601F7A"/>
    <w:rsid w:val="006335D2"/>
    <w:rsid w:val="00633954"/>
    <w:rsid w:val="006720E8"/>
    <w:rsid w:val="00683B30"/>
    <w:rsid w:val="006B2E3B"/>
    <w:rsid w:val="006E34AA"/>
    <w:rsid w:val="007254F5"/>
    <w:rsid w:val="00745C03"/>
    <w:rsid w:val="0076430B"/>
    <w:rsid w:val="0077060A"/>
    <w:rsid w:val="00792F62"/>
    <w:rsid w:val="00793FF4"/>
    <w:rsid w:val="007A4A14"/>
    <w:rsid w:val="007B7D9C"/>
    <w:rsid w:val="007C2C46"/>
    <w:rsid w:val="007D3DB1"/>
    <w:rsid w:val="007F452C"/>
    <w:rsid w:val="00814FB8"/>
    <w:rsid w:val="00837F14"/>
    <w:rsid w:val="008562D1"/>
    <w:rsid w:val="008C4132"/>
    <w:rsid w:val="008D135B"/>
    <w:rsid w:val="00900058"/>
    <w:rsid w:val="00912F12"/>
    <w:rsid w:val="00964A92"/>
    <w:rsid w:val="00972787"/>
    <w:rsid w:val="00990B39"/>
    <w:rsid w:val="00992AD6"/>
    <w:rsid w:val="00995418"/>
    <w:rsid w:val="009A31EC"/>
    <w:rsid w:val="009C2076"/>
    <w:rsid w:val="009D61AF"/>
    <w:rsid w:val="009E2E0F"/>
    <w:rsid w:val="009F4975"/>
    <w:rsid w:val="009F53CD"/>
    <w:rsid w:val="00A00E27"/>
    <w:rsid w:val="00A218A3"/>
    <w:rsid w:val="00A27E5A"/>
    <w:rsid w:val="00A957FB"/>
    <w:rsid w:val="00AD233C"/>
    <w:rsid w:val="00AD2756"/>
    <w:rsid w:val="00B05313"/>
    <w:rsid w:val="00BF273C"/>
    <w:rsid w:val="00C05AD0"/>
    <w:rsid w:val="00C5746F"/>
    <w:rsid w:val="00CD325E"/>
    <w:rsid w:val="00CF0642"/>
    <w:rsid w:val="00D00834"/>
    <w:rsid w:val="00D123C0"/>
    <w:rsid w:val="00D542DF"/>
    <w:rsid w:val="00D85511"/>
    <w:rsid w:val="00D867BC"/>
    <w:rsid w:val="00DA588F"/>
    <w:rsid w:val="00DE2BB6"/>
    <w:rsid w:val="00E5148E"/>
    <w:rsid w:val="00E9282F"/>
    <w:rsid w:val="00EF2FA0"/>
    <w:rsid w:val="00F11244"/>
    <w:rsid w:val="00F17A6E"/>
    <w:rsid w:val="00F351EF"/>
    <w:rsid w:val="00F51836"/>
    <w:rsid w:val="00F7111D"/>
    <w:rsid w:val="00FE7F00"/>
    <w:rsid w:val="00F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050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55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5CF1"/>
  </w:style>
  <w:style w:type="paragraph" w:styleId="a6">
    <w:name w:val="footer"/>
    <w:basedOn w:val="a"/>
    <w:link w:val="a7"/>
    <w:uiPriority w:val="99"/>
    <w:unhideWhenUsed/>
    <w:rsid w:val="00255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5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050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55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5CF1"/>
  </w:style>
  <w:style w:type="paragraph" w:styleId="a6">
    <w:name w:val="footer"/>
    <w:basedOn w:val="a"/>
    <w:link w:val="a7"/>
    <w:uiPriority w:val="99"/>
    <w:unhideWhenUsed/>
    <w:rsid w:val="00255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3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3138</Words>
  <Characters>17892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Павлюк Владимир Николаевич</dc:creator>
  <cp:lastModifiedBy>VorobevAA</cp:lastModifiedBy>
  <cp:revision>2</cp:revision>
  <dcterms:created xsi:type="dcterms:W3CDTF">2017-12-29T11:00:00Z</dcterms:created>
  <dcterms:modified xsi:type="dcterms:W3CDTF">2017-12-29T11:00:00Z</dcterms:modified>
</cp:coreProperties>
</file>