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55ED" w14:textId="1019C5DF" w:rsidR="00A80B1F" w:rsidRPr="00A80B1F" w:rsidRDefault="00A80B1F" w:rsidP="00A80B1F">
      <w:pPr>
        <w:shd w:val="clear" w:color="auto" w:fill="FFFFFF"/>
        <w:spacing w:line="276" w:lineRule="auto"/>
        <w:jc w:val="right"/>
        <w:rPr>
          <w:rFonts w:ascii="Times New Roman" w:hAnsi="Times New Roman"/>
          <w:bCs/>
          <w:color w:val="000000" w:themeColor="text1"/>
          <w:sz w:val="28"/>
          <w:szCs w:val="36"/>
        </w:rPr>
      </w:pPr>
      <w:r w:rsidRPr="00A80B1F">
        <w:rPr>
          <w:rFonts w:ascii="Times New Roman" w:hAnsi="Times New Roman"/>
          <w:bCs/>
          <w:color w:val="000000" w:themeColor="text1"/>
          <w:sz w:val="28"/>
          <w:szCs w:val="36"/>
        </w:rPr>
        <w:t xml:space="preserve">Приложение № </w:t>
      </w:r>
      <w:r w:rsidR="00BE03A7">
        <w:rPr>
          <w:rFonts w:ascii="Times New Roman" w:hAnsi="Times New Roman"/>
          <w:bCs/>
          <w:color w:val="000000" w:themeColor="text1"/>
          <w:sz w:val="28"/>
          <w:szCs w:val="36"/>
        </w:rPr>
        <w:t>___</w:t>
      </w:r>
    </w:p>
    <w:p w14:paraId="44B236C5" w14:textId="77777777" w:rsidR="00A80B1F" w:rsidRPr="00A80B1F" w:rsidRDefault="00A80B1F" w:rsidP="00A80B1F">
      <w:pPr>
        <w:shd w:val="clear" w:color="auto" w:fill="FFFFFF"/>
        <w:spacing w:line="276" w:lineRule="auto"/>
        <w:jc w:val="right"/>
        <w:rPr>
          <w:rFonts w:ascii="Times New Roman" w:hAnsi="Times New Roman"/>
          <w:bCs/>
          <w:color w:val="000000" w:themeColor="text1"/>
          <w:sz w:val="28"/>
          <w:szCs w:val="36"/>
        </w:rPr>
      </w:pPr>
      <w:r w:rsidRPr="00A80B1F">
        <w:rPr>
          <w:rFonts w:ascii="Times New Roman" w:hAnsi="Times New Roman"/>
          <w:bCs/>
          <w:color w:val="000000" w:themeColor="text1"/>
          <w:sz w:val="28"/>
          <w:szCs w:val="36"/>
        </w:rPr>
        <w:t>к приказу Ространснадзора</w:t>
      </w:r>
    </w:p>
    <w:p w14:paraId="3492A15C" w14:textId="03EBFCF6" w:rsidR="00427730" w:rsidRPr="006008E3" w:rsidRDefault="00A80B1F" w:rsidP="00A80B1F">
      <w:pPr>
        <w:shd w:val="clear" w:color="auto" w:fill="FFFFFF"/>
        <w:spacing w:line="276" w:lineRule="auto"/>
        <w:jc w:val="right"/>
        <w:rPr>
          <w:rFonts w:ascii="Times New Roman" w:hAnsi="Times New Roman"/>
          <w:bCs/>
          <w:color w:val="000000" w:themeColor="text1"/>
          <w:sz w:val="28"/>
          <w:szCs w:val="36"/>
        </w:rPr>
      </w:pPr>
      <w:r w:rsidRPr="00A80B1F">
        <w:rPr>
          <w:rFonts w:ascii="Times New Roman" w:hAnsi="Times New Roman"/>
          <w:bCs/>
          <w:color w:val="000000" w:themeColor="text1"/>
          <w:sz w:val="28"/>
          <w:szCs w:val="36"/>
        </w:rPr>
        <w:t>от ________ № __________</w:t>
      </w:r>
    </w:p>
    <w:p w14:paraId="78451219" w14:textId="77777777" w:rsidR="0099109B" w:rsidRPr="00C75DD5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0CD43475" w14:textId="77777777" w:rsidR="0099109B" w:rsidRPr="00C75DD5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3ED2B38" w14:textId="77777777" w:rsidR="0099109B" w:rsidRPr="00C75DD5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C9FDE74" w14:textId="77777777" w:rsidR="0099109B" w:rsidRPr="00C75DD5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1C26038D" w14:textId="77777777" w:rsidR="0099109B" w:rsidRPr="00C75DD5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962F1FD" w14:textId="77777777" w:rsidR="0099109B" w:rsidRPr="00C75DD5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3EA78D5" w14:textId="77777777" w:rsidR="0099109B" w:rsidRPr="00C75DD5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52A8262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5C956C3" w14:textId="77777777" w:rsidR="00C75DD5" w:rsidRPr="00196E8A" w:rsidRDefault="00C75DD5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AD8BEDF" w14:textId="77777777" w:rsidR="00616B73" w:rsidRPr="00C75DD5" w:rsidRDefault="0099109B" w:rsidP="00372723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000000" w:themeColor="text1"/>
          <w:sz w:val="32"/>
          <w:szCs w:val="36"/>
        </w:rPr>
      </w:pPr>
      <w:r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Программа профилактики </w:t>
      </w:r>
      <w:r w:rsidR="00616B73"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рисков </w:t>
      </w:r>
    </w:p>
    <w:p w14:paraId="51D83244" w14:textId="3C01BECB" w:rsidR="0099109B" w:rsidRPr="00C75DD5" w:rsidRDefault="00616B73" w:rsidP="00AA340A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000000" w:themeColor="text1"/>
          <w:sz w:val="32"/>
          <w:szCs w:val="36"/>
        </w:rPr>
      </w:pPr>
      <w:r w:rsidRPr="00C75DD5">
        <w:rPr>
          <w:rFonts w:ascii="Times New Roman" w:hAnsi="Times New Roman"/>
          <w:bCs/>
          <w:color w:val="000000" w:themeColor="text1"/>
          <w:sz w:val="32"/>
          <w:szCs w:val="36"/>
        </w:rPr>
        <w:t>причинения вреда (ущерба) охраняемым законом ценностям</w:t>
      </w:r>
      <w:r w:rsidR="00A5742F"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 </w:t>
      </w:r>
      <w:r w:rsidR="0060639A" w:rsidRPr="00C75DD5">
        <w:rPr>
          <w:rFonts w:ascii="Times New Roman" w:hAnsi="Times New Roman"/>
          <w:bCs/>
          <w:color w:val="000000" w:themeColor="text1"/>
          <w:sz w:val="32"/>
          <w:szCs w:val="36"/>
        </w:rPr>
        <w:br/>
        <w:t xml:space="preserve">при осуществлении </w:t>
      </w:r>
      <w:r w:rsidR="00DF5567" w:rsidRPr="00C75DD5">
        <w:rPr>
          <w:rFonts w:ascii="Times New Roman" w:hAnsi="Times New Roman"/>
          <w:bCs/>
          <w:color w:val="000000" w:themeColor="text1"/>
          <w:sz w:val="32"/>
          <w:szCs w:val="36"/>
        </w:rPr>
        <w:t>федерального г</w:t>
      </w:r>
      <w:r w:rsidR="00A5742F"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осударственного </w:t>
      </w:r>
      <w:r w:rsidR="00DF5567"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контроля (надзора) </w:t>
      </w:r>
      <w:r w:rsidR="00C75DD5" w:rsidRPr="00C75DD5">
        <w:rPr>
          <w:rFonts w:ascii="Times New Roman" w:hAnsi="Times New Roman"/>
          <w:bCs/>
          <w:color w:val="000000" w:themeColor="text1"/>
          <w:sz w:val="32"/>
          <w:szCs w:val="36"/>
        </w:rPr>
        <w:br/>
      </w:r>
      <w:r w:rsidR="00DF5567"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в области </w:t>
      </w:r>
      <w:r w:rsidR="00A5742F"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железнодорожного </w:t>
      </w:r>
      <w:r w:rsidR="00DF5567" w:rsidRPr="00C75DD5">
        <w:rPr>
          <w:rFonts w:ascii="Times New Roman" w:hAnsi="Times New Roman"/>
          <w:bCs/>
          <w:color w:val="000000" w:themeColor="text1"/>
          <w:sz w:val="32"/>
          <w:szCs w:val="36"/>
        </w:rPr>
        <w:t>транспорта</w:t>
      </w:r>
      <w:r w:rsidR="00AA340A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 </w:t>
      </w:r>
      <w:r w:rsidR="00CA5093" w:rsidRPr="00C75DD5">
        <w:rPr>
          <w:rFonts w:ascii="Times New Roman" w:hAnsi="Times New Roman"/>
          <w:bCs/>
          <w:color w:val="000000" w:themeColor="text1"/>
          <w:sz w:val="32"/>
          <w:szCs w:val="36"/>
        </w:rPr>
        <w:t>на 202</w:t>
      </w:r>
      <w:r w:rsidR="00852DB8">
        <w:rPr>
          <w:rFonts w:ascii="Times New Roman" w:hAnsi="Times New Roman"/>
          <w:bCs/>
          <w:color w:val="000000" w:themeColor="text1"/>
          <w:sz w:val="32"/>
          <w:szCs w:val="36"/>
        </w:rPr>
        <w:t>5</w:t>
      </w:r>
      <w:r w:rsidR="00CA5093" w:rsidRPr="00C75DD5">
        <w:rPr>
          <w:rFonts w:ascii="Times New Roman" w:hAnsi="Times New Roman"/>
          <w:bCs/>
          <w:color w:val="000000" w:themeColor="text1"/>
          <w:sz w:val="32"/>
          <w:szCs w:val="36"/>
        </w:rPr>
        <w:t xml:space="preserve"> год</w:t>
      </w:r>
    </w:p>
    <w:p w14:paraId="6E0D3870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0C3B0372" w14:textId="77777777" w:rsidR="003E39A2" w:rsidRPr="00196E8A" w:rsidRDefault="003E39A2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EFFEF79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B92E49A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D58B425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2F03E53B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37DD097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CB8079F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B0945A3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DC1671D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F9DA8C3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1E6029E4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A33DCA1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2A3ED4B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5D34A29" w14:textId="77777777" w:rsidR="0099109B" w:rsidRPr="00196E8A" w:rsidRDefault="0099109B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5D0E0A8" w14:textId="77777777" w:rsidR="00E978A5" w:rsidRPr="00196E8A" w:rsidRDefault="00E978A5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9477E19" w14:textId="77777777" w:rsidR="00E978A5" w:rsidRPr="00196E8A" w:rsidRDefault="00E978A5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6BD6297" w14:textId="77777777" w:rsidR="009C5472" w:rsidRPr="00196E8A" w:rsidRDefault="009C5472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A7C2F12" w14:textId="77777777" w:rsidR="009C5472" w:rsidRPr="00196E8A" w:rsidRDefault="009C5472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7CF8B62" w14:textId="77777777" w:rsidR="00C75DD5" w:rsidRPr="00196E8A" w:rsidRDefault="00C75DD5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022F483" w14:textId="77777777" w:rsidR="00C75DD5" w:rsidRPr="00196E8A" w:rsidRDefault="00C75DD5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80B0B20" w14:textId="77777777" w:rsidR="00C75DD5" w:rsidRPr="00196E8A" w:rsidRDefault="00C75DD5" w:rsidP="00372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92694D0" w14:textId="77777777" w:rsidR="0099109B" w:rsidRPr="006008E3" w:rsidRDefault="00E978A5" w:rsidP="00372723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000000" w:themeColor="text1"/>
          <w:sz w:val="28"/>
          <w:szCs w:val="36"/>
        </w:rPr>
      </w:pPr>
      <w:r w:rsidRPr="006008E3">
        <w:rPr>
          <w:rFonts w:ascii="Times New Roman" w:hAnsi="Times New Roman"/>
          <w:bCs/>
          <w:color w:val="000000" w:themeColor="text1"/>
          <w:sz w:val="28"/>
          <w:szCs w:val="36"/>
        </w:rPr>
        <w:t>г. Москва</w:t>
      </w:r>
    </w:p>
    <w:p w14:paraId="6827D025" w14:textId="77777777" w:rsidR="009C6C9D" w:rsidRPr="006008E3" w:rsidRDefault="009C6C9D" w:rsidP="009C6C9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59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008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Оглавление</w:t>
      </w:r>
    </w:p>
    <w:p w14:paraId="5A68FA73" w14:textId="77777777" w:rsidR="00F96B75" w:rsidRPr="006008E3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14:paraId="085CF3E9" w14:textId="77777777" w:rsidR="004254BD" w:rsidRPr="006008E3" w:rsidRDefault="00C41529" w:rsidP="00425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dot" w:pos="9911"/>
        </w:tabs>
        <w:spacing w:after="100" w:line="256" w:lineRule="auto"/>
        <w:ind w:right="282"/>
        <w:jc w:val="both"/>
        <w:rPr>
          <w:rFonts w:ascii="Calibri" w:eastAsia="Times New Roman" w:hAnsi="Calibri" w:cs="Times New Roman"/>
          <w:b/>
          <w:bCs/>
          <w:noProof/>
          <w:color w:val="000000" w:themeColor="text1"/>
          <w:sz w:val="22"/>
          <w:szCs w:val="22"/>
          <w:lang w:eastAsia="ru-RU"/>
        </w:rPr>
      </w:pPr>
      <w:hyperlink r:id="rId8" w:anchor="_Toc115178909" w:history="1"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lang w:val="en-US"/>
          </w:rPr>
          <w:t>I</w:t>
        </w:r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</w:rPr>
          <w:t>.</w:t>
        </w:r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lang w:val="en-US"/>
          </w:rPr>
          <w:t> </w:t>
        </w:r>
        <w:r w:rsidR="004254BD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</w:rPr>
          <w:t>Анализ текущего состояния осуществления федерального государственного контроля (надзора) в области железнодорожного транспорта, описание текущего развития профилактической деятельности, характеристика проблем, на решение которых направлена  программа профилактики</w:t>
        </w:r>
        <w:r w:rsidR="00465AB9" w:rsidRPr="006008E3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ab/>
        </w:r>
        <w:r w:rsidR="00B35345" w:rsidRPr="006008E3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>3</w:t>
        </w:r>
      </w:hyperlink>
    </w:p>
    <w:p w14:paraId="7105D4DC" w14:textId="371F5ACC" w:rsidR="004254BD" w:rsidRPr="006008E3" w:rsidRDefault="00C41529" w:rsidP="00425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dot" w:pos="9911"/>
        </w:tabs>
        <w:spacing w:after="100" w:line="256" w:lineRule="auto"/>
        <w:ind w:right="282"/>
        <w:jc w:val="both"/>
        <w:rPr>
          <w:rFonts w:ascii="Calibri" w:eastAsia="Times New Roman" w:hAnsi="Calibri" w:cs="Times New Roman"/>
          <w:b/>
          <w:bCs/>
          <w:noProof/>
          <w:color w:val="000000" w:themeColor="text1"/>
          <w:sz w:val="22"/>
          <w:szCs w:val="22"/>
          <w:lang w:eastAsia="ru-RU"/>
        </w:rPr>
      </w:pPr>
      <w:hyperlink r:id="rId9" w:anchor="_Toc115178913" w:history="1"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lang w:val="en-US"/>
          </w:rPr>
          <w:t>II</w:t>
        </w:r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</w:rPr>
          <w:t>. Цели и задачи реализации программы профилактики</w:t>
        </w:r>
        <w:r w:rsidR="00465AB9" w:rsidRPr="006008E3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ab/>
        </w:r>
        <w:r w:rsidR="00B35345" w:rsidRPr="006008E3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>1</w:t>
        </w:r>
        <w:r w:rsidR="00181BDB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>1</w:t>
        </w:r>
      </w:hyperlink>
    </w:p>
    <w:p w14:paraId="07C3E400" w14:textId="2194FF52" w:rsidR="004254BD" w:rsidRPr="006008E3" w:rsidRDefault="00C41529" w:rsidP="00425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dot" w:pos="9911"/>
        </w:tabs>
        <w:spacing w:after="100" w:line="256" w:lineRule="auto"/>
        <w:ind w:right="282"/>
        <w:jc w:val="both"/>
        <w:rPr>
          <w:rFonts w:ascii="Calibri" w:eastAsia="Times New Roman" w:hAnsi="Calibri" w:cs="Times New Roman"/>
          <w:b/>
          <w:bCs/>
          <w:noProof/>
          <w:color w:val="000000" w:themeColor="text1"/>
          <w:sz w:val="22"/>
          <w:szCs w:val="22"/>
          <w:lang w:eastAsia="ru-RU"/>
        </w:rPr>
      </w:pPr>
      <w:hyperlink r:id="rId10" w:anchor="_Toc115178916" w:history="1"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lang w:val="en-US"/>
          </w:rPr>
          <w:t>III</w:t>
        </w:r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</w:rPr>
          <w:t>. Перечень профилактических мероприятий на 202</w:t>
        </w:r>
        <w:r w:rsidR="00852DB8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</w:rPr>
          <w:t>5</w:t>
        </w:r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</w:rPr>
          <w:t xml:space="preserve"> год</w:t>
        </w:r>
        <w:r w:rsidR="00465AB9" w:rsidRPr="006008E3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ab/>
        </w:r>
        <w:r w:rsidR="00B35345" w:rsidRPr="006008E3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>1</w:t>
        </w:r>
        <w:r w:rsidR="00181BDB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>3</w:t>
        </w:r>
      </w:hyperlink>
    </w:p>
    <w:p w14:paraId="010E9305" w14:textId="4BFDAB3F" w:rsidR="004254BD" w:rsidRPr="006008E3" w:rsidRDefault="00C41529" w:rsidP="00425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dot" w:pos="9911"/>
        </w:tabs>
        <w:spacing w:after="100" w:line="256" w:lineRule="auto"/>
        <w:ind w:right="282"/>
        <w:jc w:val="both"/>
        <w:rPr>
          <w:rFonts w:ascii="Calibri" w:eastAsia="Times New Roman" w:hAnsi="Calibri" w:cs="Times New Roman"/>
          <w:b/>
          <w:bCs/>
          <w:noProof/>
          <w:color w:val="000000" w:themeColor="text1"/>
          <w:sz w:val="22"/>
          <w:szCs w:val="22"/>
          <w:lang w:eastAsia="ru-RU"/>
        </w:rPr>
      </w:pPr>
      <w:hyperlink r:id="rId11" w:anchor="_Toc115178917" w:history="1"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lang w:val="en-US"/>
          </w:rPr>
          <w:t>IV</w:t>
        </w:r>
        <w:r w:rsidR="00465AB9" w:rsidRPr="006008E3">
          <w:rPr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</w:rPr>
          <w:t>. Показатели результативности и эффективности программы профилактики</w:t>
        </w:r>
        <w:r w:rsidR="00465AB9" w:rsidRPr="006008E3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ab/>
        </w:r>
        <w:r w:rsidR="00181BDB">
          <w:rPr>
            <w:rFonts w:ascii="Times New Roman" w:eastAsia="Calibri" w:hAnsi="Times New Roman" w:cs="Times New Roman"/>
            <w:bCs/>
            <w:noProof/>
            <w:webHidden/>
            <w:color w:val="000000" w:themeColor="text1"/>
            <w:sz w:val="28"/>
            <w:szCs w:val="28"/>
          </w:rPr>
          <w:t>21</w:t>
        </w:r>
      </w:hyperlink>
    </w:p>
    <w:p w14:paraId="272AD114" w14:textId="77777777" w:rsidR="0099109B" w:rsidRPr="006008E3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30A3B0D4" w14:textId="77777777" w:rsidR="004254BD" w:rsidRPr="006008E3" w:rsidRDefault="004254BD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12C37BB7" w14:textId="77777777" w:rsidR="004254BD" w:rsidRPr="006008E3" w:rsidRDefault="004254BD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706DCA45" w14:textId="77777777" w:rsidR="004254BD" w:rsidRPr="006008E3" w:rsidRDefault="004254BD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3EF5B6C2" w14:textId="77777777" w:rsidR="004254BD" w:rsidRPr="006008E3" w:rsidRDefault="004254BD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7371121B" w14:textId="77777777" w:rsidR="0099109B" w:rsidRPr="006008E3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53D089A6" w14:textId="77777777" w:rsidR="0099109B" w:rsidRPr="006008E3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023D7841" w14:textId="77777777" w:rsidR="0099109B" w:rsidRPr="006008E3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0B3B0C04" w14:textId="77777777" w:rsidR="0099109B" w:rsidRPr="006008E3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7348A3FC" w14:textId="77777777" w:rsidR="00F96B75" w:rsidRPr="006008E3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44C7E3A9" w14:textId="77777777" w:rsidR="00F96B75" w:rsidRPr="006008E3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4375B551" w14:textId="77777777" w:rsidR="00F96B75" w:rsidRPr="006008E3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15B9C5FC" w14:textId="77777777" w:rsidR="00F96B75" w:rsidRPr="006008E3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12ED1B0F" w14:textId="77777777" w:rsidR="00F96B75" w:rsidRPr="006008E3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2D33BF01" w14:textId="77777777" w:rsidR="00DF5567" w:rsidRPr="006008E3" w:rsidRDefault="00DF5567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353357D0" w14:textId="77777777" w:rsidR="004254BD" w:rsidRPr="006008E3" w:rsidRDefault="004254BD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0DBCA739" w14:textId="77777777" w:rsidR="00DF5567" w:rsidRPr="006008E3" w:rsidRDefault="00DF5567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1967F553" w14:textId="77777777" w:rsidR="00F96B75" w:rsidRPr="006008E3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443B2CCC" w14:textId="77777777" w:rsidR="009C5472" w:rsidRPr="006008E3" w:rsidRDefault="009C5472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2D325811" w14:textId="77777777" w:rsidR="00D302C8" w:rsidRPr="006008E3" w:rsidRDefault="00D302C8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7F69425D" w14:textId="77777777" w:rsidR="00F96B75" w:rsidRPr="006008E3" w:rsidRDefault="00F96B75" w:rsidP="004925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14:paraId="6F75B06F" w14:textId="77777777" w:rsidR="00F96B75" w:rsidRPr="006008E3" w:rsidRDefault="0038696D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</w:pPr>
      <w:r w:rsidRPr="006008E3"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val="en-US" w:eastAsia="ru-RU"/>
        </w:rPr>
        <w:lastRenderedPageBreak/>
        <w:t>I</w:t>
      </w:r>
      <w:r w:rsidR="00F07756" w:rsidRPr="006008E3"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>.</w:t>
      </w:r>
      <w:r w:rsidRPr="006008E3"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 xml:space="preserve"> </w:t>
      </w:r>
      <w:r w:rsidR="00F96B75" w:rsidRPr="006008E3"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 xml:space="preserve">Анализ текущего состояния </w:t>
      </w:r>
    </w:p>
    <w:p w14:paraId="10FE76BB" w14:textId="77777777" w:rsidR="00F96B75" w:rsidRPr="006008E3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</w:pPr>
      <w:r w:rsidRPr="006008E3"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 xml:space="preserve">осуществления федерального государственного контроля (надзора) </w:t>
      </w:r>
    </w:p>
    <w:p w14:paraId="0D1DA6B3" w14:textId="77777777" w:rsidR="00F96B75" w:rsidRPr="006008E3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</w:pPr>
      <w:r w:rsidRPr="006008E3">
        <w:rPr>
          <w:rFonts w:ascii="Times New Roman" w:eastAsia="SimSu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 xml:space="preserve">в области железнодорожного транспорта, описание текущего развития профилактической деятельности, характеристика проблем, на решение которых направлена программа профилактики </w:t>
      </w:r>
    </w:p>
    <w:p w14:paraId="4590CE6F" w14:textId="77777777" w:rsidR="00F96B75" w:rsidRPr="006008E3" w:rsidRDefault="00F96B75" w:rsidP="004925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14:paraId="5F4C5502" w14:textId="0B71A011" w:rsidR="004925BD" w:rsidRPr="006008E3" w:rsidRDefault="004925BD" w:rsidP="00563E9D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6008E3">
        <w:rPr>
          <w:rStyle w:val="FontStyle37"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по федеральному государственному контролю (надзору) </w:t>
      </w:r>
      <w:r w:rsidR="003D7E35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>в области железнодорожного транспорта (далее – Программа профилактики) разработана в соответствии со ст</w:t>
      </w:r>
      <w:r w:rsidR="0043576E" w:rsidRPr="006008E3">
        <w:rPr>
          <w:rStyle w:val="FontStyle37"/>
          <w:color w:val="000000" w:themeColor="text1"/>
          <w:sz w:val="28"/>
          <w:szCs w:val="28"/>
        </w:rPr>
        <w:t>атьей</w:t>
      </w:r>
      <w:r w:rsidRPr="006008E3">
        <w:rPr>
          <w:rStyle w:val="FontStyle37"/>
          <w:color w:val="000000" w:themeColor="text1"/>
          <w:sz w:val="28"/>
          <w:szCs w:val="28"/>
        </w:rPr>
        <w:t xml:space="preserve"> 44 Федерального закона от 31.07.2020</w:t>
      </w:r>
      <w:r w:rsidR="0038696D" w:rsidRPr="006008E3">
        <w:rPr>
          <w:rStyle w:val="FontStyle37"/>
          <w:color w:val="000000" w:themeColor="text1"/>
          <w:sz w:val="28"/>
          <w:szCs w:val="28"/>
        </w:rPr>
        <w:t xml:space="preserve"> </w:t>
      </w:r>
      <w:r w:rsidR="0083548F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 xml:space="preserve">№ 248-ФЗ </w:t>
      </w:r>
      <w:r w:rsidR="0038696D" w:rsidRPr="006008E3">
        <w:rPr>
          <w:rStyle w:val="FontStyle37"/>
          <w:color w:val="000000" w:themeColor="text1"/>
          <w:sz w:val="28"/>
          <w:szCs w:val="28"/>
        </w:rPr>
        <w:t>«</w:t>
      </w:r>
      <w:r w:rsidRPr="006008E3">
        <w:rPr>
          <w:rStyle w:val="FontStyle37"/>
          <w:color w:val="000000" w:themeColor="text1"/>
          <w:sz w:val="28"/>
          <w:szCs w:val="28"/>
        </w:rPr>
        <w:t xml:space="preserve">О государственном контроле (надзоре) и муниципальном контроле </w:t>
      </w:r>
      <w:r w:rsidR="0083548F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>в Российской Федерации</w:t>
      </w:r>
      <w:r w:rsidR="0038696D" w:rsidRPr="006008E3">
        <w:rPr>
          <w:rStyle w:val="FontStyle37"/>
          <w:color w:val="000000" w:themeColor="text1"/>
          <w:sz w:val="28"/>
          <w:szCs w:val="28"/>
        </w:rPr>
        <w:t>»</w:t>
      </w:r>
      <w:r w:rsidRPr="006008E3">
        <w:rPr>
          <w:rStyle w:val="FontStyle37"/>
          <w:color w:val="000000" w:themeColor="text1"/>
          <w:sz w:val="28"/>
          <w:szCs w:val="28"/>
        </w:rPr>
        <w:t xml:space="preserve"> </w:t>
      </w:r>
      <w:r w:rsidR="0038696D" w:rsidRPr="006008E3">
        <w:rPr>
          <w:rStyle w:val="FontStyle37"/>
          <w:color w:val="000000" w:themeColor="text1"/>
          <w:sz w:val="28"/>
          <w:szCs w:val="28"/>
        </w:rPr>
        <w:t xml:space="preserve">(далее – </w:t>
      </w:r>
      <w:bookmarkStart w:id="0" w:name="_Hlk115083591"/>
      <w:r w:rsidR="000E52C2" w:rsidRPr="006008E3">
        <w:rPr>
          <w:rStyle w:val="FontStyle37"/>
          <w:color w:val="000000" w:themeColor="text1"/>
          <w:sz w:val="28"/>
          <w:szCs w:val="28"/>
        </w:rPr>
        <w:t xml:space="preserve">Федеральный закон о </w:t>
      </w:r>
      <w:r w:rsidR="00B17D87" w:rsidRPr="006008E3">
        <w:rPr>
          <w:rStyle w:val="FontStyle37"/>
          <w:color w:val="000000" w:themeColor="text1"/>
          <w:sz w:val="28"/>
          <w:szCs w:val="28"/>
        </w:rPr>
        <w:t>государственном</w:t>
      </w:r>
      <w:r w:rsidR="000E52C2" w:rsidRPr="006008E3">
        <w:rPr>
          <w:rStyle w:val="FontStyle37"/>
          <w:color w:val="000000" w:themeColor="text1"/>
          <w:sz w:val="28"/>
          <w:szCs w:val="28"/>
        </w:rPr>
        <w:t xml:space="preserve"> контрол</w:t>
      </w:r>
      <w:r w:rsidR="00B17D87" w:rsidRPr="006008E3">
        <w:rPr>
          <w:rStyle w:val="FontStyle37"/>
          <w:color w:val="000000" w:themeColor="text1"/>
          <w:sz w:val="28"/>
          <w:szCs w:val="28"/>
        </w:rPr>
        <w:t>е</w:t>
      </w:r>
      <w:bookmarkEnd w:id="0"/>
      <w:r w:rsidR="0038696D" w:rsidRPr="006008E3">
        <w:rPr>
          <w:rStyle w:val="FontStyle37"/>
          <w:color w:val="000000" w:themeColor="text1"/>
          <w:sz w:val="28"/>
          <w:szCs w:val="28"/>
        </w:rPr>
        <w:t xml:space="preserve">) </w:t>
      </w:r>
      <w:r w:rsidRPr="006008E3">
        <w:rPr>
          <w:rStyle w:val="FontStyle37"/>
          <w:color w:val="000000" w:themeColor="text1"/>
          <w:sz w:val="28"/>
          <w:szCs w:val="28"/>
        </w:rPr>
        <w:t>и Правилами разработки и утверждения контрольными (надзорными) органами программы профилактики рисков причинения вреда</w:t>
      </w:r>
      <w:r w:rsidR="0043576E" w:rsidRPr="006008E3">
        <w:rPr>
          <w:rStyle w:val="FontStyle37"/>
          <w:color w:val="000000" w:themeColor="text1"/>
          <w:sz w:val="28"/>
          <w:szCs w:val="28"/>
        </w:rPr>
        <w:t xml:space="preserve"> </w:t>
      </w:r>
      <w:r w:rsidRPr="006008E3">
        <w:rPr>
          <w:rStyle w:val="FontStyle37"/>
          <w:color w:val="000000" w:themeColor="text1"/>
          <w:sz w:val="28"/>
          <w:szCs w:val="28"/>
        </w:rPr>
        <w:t xml:space="preserve">(ущерба) охраняемым законом ценностям, утвержденными постановлением Правительства Российской Федерации </w:t>
      </w:r>
      <w:r w:rsidR="003D7E35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>от 25.06.2021 № 990</w:t>
      </w:r>
      <w:r w:rsidR="0038696D" w:rsidRPr="006008E3">
        <w:rPr>
          <w:rStyle w:val="FontStyle37"/>
          <w:color w:val="000000" w:themeColor="text1"/>
          <w:sz w:val="28"/>
          <w:szCs w:val="28"/>
        </w:rPr>
        <w:t xml:space="preserve"> (далее – </w:t>
      </w:r>
      <w:r w:rsidR="000E52C2" w:rsidRPr="006008E3">
        <w:rPr>
          <w:rStyle w:val="FontStyle37"/>
          <w:color w:val="000000" w:themeColor="text1"/>
          <w:sz w:val="28"/>
          <w:szCs w:val="28"/>
        </w:rPr>
        <w:t>п</w:t>
      </w:r>
      <w:r w:rsidR="0038696D" w:rsidRPr="006008E3">
        <w:rPr>
          <w:rStyle w:val="FontStyle37"/>
          <w:color w:val="000000" w:themeColor="text1"/>
          <w:sz w:val="28"/>
          <w:szCs w:val="28"/>
        </w:rPr>
        <w:t>остановление Правительства РФ № 990)</w:t>
      </w:r>
      <w:r w:rsidRPr="006008E3">
        <w:rPr>
          <w:rStyle w:val="FontStyle37"/>
          <w:color w:val="000000" w:themeColor="text1"/>
          <w:sz w:val="28"/>
          <w:szCs w:val="28"/>
        </w:rPr>
        <w:t>.</w:t>
      </w:r>
    </w:p>
    <w:p w14:paraId="0E662205" w14:textId="77777777" w:rsidR="00E10649" w:rsidRPr="006008E3" w:rsidRDefault="00E10649" w:rsidP="00563E9D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6008E3">
        <w:rPr>
          <w:rStyle w:val="FontStyle37"/>
          <w:color w:val="000000" w:themeColor="text1"/>
          <w:sz w:val="28"/>
          <w:szCs w:val="28"/>
        </w:rPr>
        <w:t>Программа профилактики определяет виды профилактических мероприятий, предусмотренные Положением о федеральном государственном контроле (надзоре) в области железнодорожного транспорта, утвержденным постановлением Правительства Российской Федерации от 25.06.2021 № 991 «</w:t>
      </w:r>
      <w:r w:rsidR="000E52C2" w:rsidRPr="006008E3">
        <w:rPr>
          <w:rStyle w:val="FontStyle37"/>
          <w:color w:val="000000" w:themeColor="text1"/>
          <w:sz w:val="28"/>
          <w:szCs w:val="28"/>
        </w:rPr>
        <w:t>О</w:t>
      </w:r>
      <w:r w:rsidRPr="006008E3">
        <w:rPr>
          <w:rStyle w:val="FontStyle37"/>
          <w:color w:val="000000" w:themeColor="text1"/>
          <w:sz w:val="28"/>
          <w:szCs w:val="28"/>
        </w:rPr>
        <w:t xml:space="preserve">б утверждении Положения о федеральном государственном контроле (надзоре) в области железнодорожного транспорта» и направлена на предупреждение нарушений соблюдения обязательных требований контролируемыми лицами </w:t>
      </w:r>
      <w:r w:rsidR="00E4426F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 xml:space="preserve">при осуществлении своей деятельности в области железнодорожного транспорта, требований безопасности движения и эксплуатации железнодорожного транспорта, подвижного состава и иных связанных с перевозочным процессом транспортных </w:t>
      </w:r>
      <w:r w:rsidR="003D7E35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 xml:space="preserve">и технических средств, правил перевозки и погрузки – разгрузки грузов, в том числе опасных грузов, перевозки пассажиров и багажа, установленных в соответствии </w:t>
      </w:r>
      <w:r w:rsidR="003D7E35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 xml:space="preserve">с международными договорами Российской Федерации, Федеральным законом </w:t>
      </w:r>
      <w:r w:rsidR="003D7E35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>от 10</w:t>
      </w:r>
      <w:r w:rsidR="004E6904" w:rsidRPr="006008E3">
        <w:rPr>
          <w:rStyle w:val="FontStyle37"/>
          <w:color w:val="000000" w:themeColor="text1"/>
          <w:sz w:val="28"/>
          <w:szCs w:val="28"/>
        </w:rPr>
        <w:t>.01.</w:t>
      </w:r>
      <w:r w:rsidRPr="006008E3">
        <w:rPr>
          <w:rStyle w:val="FontStyle37"/>
          <w:color w:val="000000" w:themeColor="text1"/>
          <w:sz w:val="28"/>
          <w:szCs w:val="28"/>
        </w:rPr>
        <w:t>2003 № 17-ФЗ «О железнодорожном транспорте в Российской Федерации»</w:t>
      </w:r>
      <w:r w:rsidR="00726342" w:rsidRPr="006008E3">
        <w:rPr>
          <w:rStyle w:val="FontStyle37"/>
          <w:color w:val="000000" w:themeColor="text1"/>
          <w:sz w:val="28"/>
          <w:szCs w:val="28"/>
        </w:rPr>
        <w:t xml:space="preserve"> (далее – Федеральный закон о виде контроля)</w:t>
      </w:r>
      <w:r w:rsidRPr="006008E3">
        <w:rPr>
          <w:rStyle w:val="FontStyle37"/>
          <w:color w:val="000000" w:themeColor="text1"/>
          <w:sz w:val="28"/>
          <w:szCs w:val="28"/>
        </w:rPr>
        <w:t xml:space="preserve">, другими федеральными законами </w:t>
      </w:r>
      <w:r w:rsidR="00560B8C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>и иными нормативными правовыми актами Российской Федерации в области безопасности железнодорожного транспорта.</w:t>
      </w:r>
    </w:p>
    <w:p w14:paraId="7F33C9B1" w14:textId="2ACFFB9B" w:rsidR="00F96B75" w:rsidRPr="006008E3" w:rsidRDefault="008E37C7" w:rsidP="00563E9D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6008E3">
        <w:rPr>
          <w:rStyle w:val="FontStyle37"/>
          <w:color w:val="000000" w:themeColor="text1"/>
          <w:sz w:val="28"/>
          <w:szCs w:val="28"/>
        </w:rPr>
        <w:t>Предметом</w:t>
      </w:r>
      <w:r w:rsidR="00F96B75" w:rsidRPr="006008E3">
        <w:rPr>
          <w:rStyle w:val="FontStyle37"/>
          <w:color w:val="000000" w:themeColor="text1"/>
          <w:sz w:val="28"/>
          <w:szCs w:val="28"/>
        </w:rPr>
        <w:t xml:space="preserve"> федерально</w:t>
      </w:r>
      <w:r w:rsidRPr="006008E3">
        <w:rPr>
          <w:rStyle w:val="FontStyle37"/>
          <w:color w:val="000000" w:themeColor="text1"/>
          <w:sz w:val="28"/>
          <w:szCs w:val="28"/>
        </w:rPr>
        <w:t>го</w:t>
      </w:r>
      <w:r w:rsidR="00F96B75" w:rsidRPr="006008E3">
        <w:rPr>
          <w:rStyle w:val="FontStyle37"/>
          <w:color w:val="000000" w:themeColor="text1"/>
          <w:sz w:val="28"/>
          <w:szCs w:val="28"/>
        </w:rPr>
        <w:t xml:space="preserve"> государственно</w:t>
      </w:r>
      <w:r w:rsidRPr="006008E3">
        <w:rPr>
          <w:rStyle w:val="FontStyle37"/>
          <w:color w:val="000000" w:themeColor="text1"/>
          <w:sz w:val="28"/>
          <w:szCs w:val="28"/>
        </w:rPr>
        <w:t>го</w:t>
      </w:r>
      <w:r w:rsidR="00F96B75" w:rsidRPr="006008E3">
        <w:rPr>
          <w:rStyle w:val="FontStyle37"/>
          <w:color w:val="000000" w:themeColor="text1"/>
          <w:sz w:val="28"/>
          <w:szCs w:val="28"/>
        </w:rPr>
        <w:t xml:space="preserve"> контрол</w:t>
      </w:r>
      <w:r w:rsidRPr="006008E3">
        <w:rPr>
          <w:rStyle w:val="FontStyle37"/>
          <w:color w:val="000000" w:themeColor="text1"/>
          <w:sz w:val="28"/>
          <w:szCs w:val="28"/>
        </w:rPr>
        <w:t>я</w:t>
      </w:r>
      <w:r w:rsidR="00F96B75" w:rsidRPr="006008E3">
        <w:rPr>
          <w:rStyle w:val="FontStyle37"/>
          <w:color w:val="000000" w:themeColor="text1"/>
          <w:sz w:val="28"/>
          <w:szCs w:val="28"/>
        </w:rPr>
        <w:t xml:space="preserve"> (надзор</w:t>
      </w:r>
      <w:r w:rsidRPr="006008E3">
        <w:rPr>
          <w:rStyle w:val="FontStyle37"/>
          <w:color w:val="000000" w:themeColor="text1"/>
          <w:sz w:val="28"/>
          <w:szCs w:val="28"/>
        </w:rPr>
        <w:t>а</w:t>
      </w:r>
      <w:r w:rsidR="00F96B75" w:rsidRPr="006008E3">
        <w:rPr>
          <w:rStyle w:val="FontStyle37"/>
          <w:color w:val="000000" w:themeColor="text1"/>
          <w:sz w:val="28"/>
          <w:szCs w:val="28"/>
        </w:rPr>
        <w:t xml:space="preserve">) в области железнодорожного транспорта </w:t>
      </w:r>
      <w:r w:rsidRPr="006008E3">
        <w:rPr>
          <w:rStyle w:val="FontStyle37"/>
          <w:color w:val="000000" w:themeColor="text1"/>
          <w:sz w:val="28"/>
          <w:szCs w:val="28"/>
        </w:rPr>
        <w:t>являются</w:t>
      </w:r>
      <w:r w:rsidR="00F96B75" w:rsidRPr="006008E3">
        <w:rPr>
          <w:rStyle w:val="FontStyle37"/>
          <w:color w:val="000000" w:themeColor="text1"/>
          <w:sz w:val="28"/>
          <w:szCs w:val="28"/>
        </w:rPr>
        <w:t>:</w:t>
      </w:r>
    </w:p>
    <w:p w14:paraId="2C6D4484" w14:textId="35C98B84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>
        <w:rPr>
          <w:rStyle w:val="FontStyle37"/>
          <w:color w:val="000000" w:themeColor="text1"/>
          <w:sz w:val="28"/>
          <w:szCs w:val="28"/>
        </w:rPr>
        <w:t>-</w:t>
      </w:r>
      <w:r w:rsidRPr="00F02FAA">
        <w:rPr>
          <w:rStyle w:val="FontStyle37"/>
          <w:color w:val="000000" w:themeColor="text1"/>
          <w:sz w:val="28"/>
          <w:szCs w:val="28"/>
        </w:rPr>
        <w:t xml:space="preserve"> соблюдение обязательных требований, установленных Федеральным законом "О железнодорожном транспорте в Российской Федерации" (далее - Федеральный закон о виде контроля) и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14:paraId="76EA386B" w14:textId="4329DCC5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>
        <w:rPr>
          <w:rStyle w:val="FontStyle37"/>
          <w:color w:val="000000" w:themeColor="text1"/>
          <w:sz w:val="28"/>
          <w:szCs w:val="28"/>
        </w:rPr>
        <w:t>-</w:t>
      </w:r>
      <w:r w:rsidRPr="00F02FAA">
        <w:rPr>
          <w:rStyle w:val="FontStyle37"/>
          <w:color w:val="000000" w:themeColor="text1"/>
          <w:sz w:val="28"/>
          <w:szCs w:val="28"/>
        </w:rPr>
        <w:t xml:space="preserve"> соблюдение обязательных требований, установленных Федеральным </w:t>
      </w:r>
      <w:r w:rsidRPr="00F02FAA">
        <w:rPr>
          <w:rStyle w:val="FontStyle37"/>
          <w:color w:val="000000" w:themeColor="text1"/>
          <w:sz w:val="28"/>
          <w:szCs w:val="28"/>
        </w:rPr>
        <w:lastRenderedPageBreak/>
        <w:t>законом о виде контроля и принимаемыми в соответствии с ним иными нормативными правовыми актами Российской Федерации, организациями и индивидуальными предпринимателями, осуществляющими:</w:t>
      </w:r>
    </w:p>
    <w:p w14:paraId="1283511E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деятельность по перевозке грузов, багажа, грузобагажа железнодорожным транспортом;</w:t>
      </w:r>
    </w:p>
    <w:p w14:paraId="52CBA345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погрузочно-разгрузочную деятельность на железнодорожном транспорте;</w:t>
      </w:r>
    </w:p>
    <w:p w14:paraId="694370D2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14:paraId="5B4C1190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14:paraId="104AA306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деятельность по эксплуатации, обслуживанию и ремонту железнодорожного подвижного состава и его составных частей;</w:t>
      </w:r>
    </w:p>
    <w:p w14:paraId="1A5CCB43" w14:textId="4FBEAC83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>
        <w:rPr>
          <w:rStyle w:val="FontStyle37"/>
          <w:color w:val="000000" w:themeColor="text1"/>
          <w:sz w:val="28"/>
          <w:szCs w:val="28"/>
        </w:rPr>
        <w:t>-</w:t>
      </w:r>
      <w:r w:rsidRPr="00F02FAA">
        <w:rPr>
          <w:rStyle w:val="FontStyle37"/>
          <w:color w:val="000000" w:themeColor="text1"/>
          <w:sz w:val="28"/>
          <w:szCs w:val="28"/>
        </w:rPr>
        <w:t xml:space="preserve"> соблюдение установленных Федеральным законом о виде контроля и иными нормативными правовыми актами Российской Федерации обязательных требований в области железнодорожного транспорта к:</w:t>
      </w:r>
    </w:p>
    <w:p w14:paraId="74EE9803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безопасности движения и эксплуатации железнодорожного транспорта;</w:t>
      </w:r>
    </w:p>
    <w:p w14:paraId="004AA0A8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эксплуатации;</w:t>
      </w:r>
    </w:p>
    <w:p w14:paraId="4A02005B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обеспечению пожарной безопасности железнодорожного подвижного состава при его эксплуатации;</w:t>
      </w:r>
    </w:p>
    <w:p w14:paraId="49D48D29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14:paraId="7A38278C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соответствию установленным требованиям функциональных подсистем единой государственной системы предупреждения и ликвидации чрезвычайных ситуаций;</w:t>
      </w:r>
    </w:p>
    <w:p w14:paraId="575214E7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организациям, индивидуальным предпринимателям и гражданам,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подвижной состав и иные связанные с перевозочным процессом транспортные и технические средства;</w:t>
      </w:r>
    </w:p>
    <w:p w14:paraId="02F8C341" w14:textId="7777777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 w:rsidRPr="00F02FAA">
        <w:rPr>
          <w:rStyle w:val="FontStyle37"/>
          <w:color w:val="000000" w:themeColor="text1"/>
          <w:sz w:val="28"/>
          <w:szCs w:val="28"/>
        </w:rPr>
        <w:t>организациям, индивидуальным предпринимателям и гражданам, выполняющим (оказывающим)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транспортом);</w:t>
      </w:r>
    </w:p>
    <w:p w14:paraId="40FD8F43" w14:textId="2796D3E9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>
        <w:rPr>
          <w:rStyle w:val="FontStyle37"/>
          <w:color w:val="000000" w:themeColor="text1"/>
          <w:sz w:val="28"/>
          <w:szCs w:val="28"/>
        </w:rPr>
        <w:t>-</w:t>
      </w:r>
      <w:r w:rsidRPr="00F02FAA">
        <w:rPr>
          <w:rStyle w:val="FontStyle37"/>
          <w:color w:val="000000" w:themeColor="text1"/>
          <w:sz w:val="28"/>
          <w:szCs w:val="28"/>
        </w:rPr>
        <w:t xml:space="preserve"> соблюдение изготовителем, исполнителем (лицом, выполняющим функции </w:t>
      </w:r>
      <w:r w:rsidRPr="00F02FAA">
        <w:rPr>
          <w:rStyle w:val="FontStyle37"/>
          <w:color w:val="000000" w:themeColor="text1"/>
          <w:sz w:val="28"/>
          <w:szCs w:val="28"/>
        </w:rPr>
        <w:lastRenderedPageBreak/>
        <w:t>иностранного изготовителя), продавцом требований, установленных разделами V, VIII технического регламента Таможенного союза "О безопасности железнодорожного подвижного состава" (ТР ТС 001/2011), разделами V, VIII технического регламента Таможенного союза "О безопасности высокоскоростного железнодорожного транспорта" (ТР ТС 002/2011), разделами V, VIII технического регламента Таможенного союза "О безопасности инфраструктуры железнодорожного транспорта" (ТР ТС 003/2011);</w:t>
      </w:r>
    </w:p>
    <w:p w14:paraId="2F165F7B" w14:textId="5AA23484" w:rsid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>
        <w:rPr>
          <w:rStyle w:val="FontStyle37"/>
          <w:color w:val="000000" w:themeColor="text1"/>
          <w:sz w:val="28"/>
          <w:szCs w:val="28"/>
        </w:rPr>
        <w:t>-</w:t>
      </w:r>
      <w:r w:rsidRPr="00F02FAA">
        <w:rPr>
          <w:rStyle w:val="FontStyle37"/>
          <w:color w:val="000000" w:themeColor="text1"/>
          <w:sz w:val="28"/>
          <w:szCs w:val="28"/>
        </w:rPr>
        <w:t xml:space="preserve"> соблюдение обязательных требований по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62869754" w14:textId="0C68E498" w:rsidR="00F96B75" w:rsidRPr="00F02FAA" w:rsidRDefault="00F96B75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 w:rsidRPr="00F02FAA">
        <w:rPr>
          <w:rStyle w:val="FontStyle37"/>
          <w:sz w:val="28"/>
          <w:szCs w:val="28"/>
        </w:rPr>
        <w:t xml:space="preserve">Объектами государственного контроля (надзора) (далее </w:t>
      </w:r>
      <w:r w:rsidR="00B17D87" w:rsidRPr="00F02FAA">
        <w:rPr>
          <w:rStyle w:val="FontStyle37"/>
          <w:sz w:val="28"/>
          <w:szCs w:val="28"/>
        </w:rPr>
        <w:t>–</w:t>
      </w:r>
      <w:r w:rsidRPr="00F02FAA">
        <w:rPr>
          <w:rStyle w:val="FontStyle37"/>
          <w:sz w:val="28"/>
          <w:szCs w:val="28"/>
        </w:rPr>
        <w:t xml:space="preserve"> объект контроля) являются:</w:t>
      </w:r>
    </w:p>
    <w:p w14:paraId="23436D91" w14:textId="19A7DB0B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организаций-лицензиатов, осуществляющих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14:paraId="6CCF1D1B" w14:textId="69FC4F14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организаций и индивидуальных предпринимателей, осуществляющих:</w:t>
      </w:r>
    </w:p>
    <w:p w14:paraId="609C85F3" w14:textId="4B5B3C09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по перевозке грузов, багажа, грузобагажа железнодорожным транспортом;</w:t>
      </w:r>
    </w:p>
    <w:p w14:paraId="6FCB9FE7" w14:textId="1A4B2BC7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погрузочно-разгрузочную деятельность на железнодорожном транспорте;</w:t>
      </w:r>
    </w:p>
    <w:p w14:paraId="71C25EF2" w14:textId="4E32C804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14:paraId="48C157D5" w14:textId="490B66E5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14:paraId="3C537234" w14:textId="3565B282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14:paraId="6850F6FA" w14:textId="0095EEAD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14:paraId="051FB69B" w14:textId="7D364EE3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по эксплуатации железнодорожного подвижного состава и его составных частей;</w:t>
      </w:r>
    </w:p>
    <w:p w14:paraId="1CF74A09" w14:textId="148710BA" w:rsidR="00F96B75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деятельность по обслуживанию и ремонту железнодорожного подвижного состава и его составных частей;</w:t>
      </w:r>
    </w:p>
    <w:p w14:paraId="55DFEC1F" w14:textId="27244D3A" w:rsidR="00F96B75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 w:rsidRPr="00F02FAA">
        <w:rPr>
          <w:rStyle w:val="FontStyle37"/>
          <w:sz w:val="28"/>
          <w:szCs w:val="28"/>
        </w:rPr>
        <w:t>- выполненные (оказанные)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транспортом);</w:t>
      </w:r>
    </w:p>
    <w:p w14:paraId="52AEAE31" w14:textId="2966662C" w:rsidR="00F02FAA" w:rsidRPr="00F02FAA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 xml:space="preserve">подсистемы инфраструктуры железнодорожного транспорта (в том числе </w:t>
      </w:r>
      <w:r w:rsidRPr="00F02FAA">
        <w:rPr>
          <w:rStyle w:val="FontStyle37"/>
          <w:sz w:val="28"/>
          <w:szCs w:val="28"/>
        </w:rPr>
        <w:lastRenderedPageBreak/>
        <w:t>железнодорожные пути, железнодорожные устройства электроснабжения, железнодорожные системы автоматики и телемеханики, железнодорожная электросвязь, а также станционные здания, сооружения и устройства),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транспорта, железнодорожный подвижной состав, высокоскоростной железнодорожный подвижной состав, их составные части, выпускаемые в обращение на таможенной территории Евразийского экономического союза в соответствии с требованиями технических регламентов Таможенного союза "О безопасности железнодорожного подвижного состава" (ТР ТС 001/2011), "О безопасности высокоскоростного железнодорожного транспорта" (ТР ТС 002/2011) и "О безопасности инфраструктуры железнодорожного транспорта" (ТР ТС 003/2011);</w:t>
      </w:r>
    </w:p>
    <w:p w14:paraId="0A724B97" w14:textId="7C8B8504" w:rsidR="00F96B75" w:rsidRPr="006008E3" w:rsidRDefault="00F02FAA" w:rsidP="00F02FAA">
      <w:pPr>
        <w:pStyle w:val="Style14"/>
        <w:spacing w:line="240" w:lineRule="auto"/>
        <w:ind w:firstLine="708"/>
        <w:contextualSpacing/>
        <w:rPr>
          <w:rStyle w:val="FontStyle37"/>
          <w:color w:val="000000" w:themeColor="text1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F02FAA">
        <w:rPr>
          <w:rStyle w:val="FontStyle37"/>
          <w:sz w:val="28"/>
          <w:szCs w:val="28"/>
        </w:rPr>
        <w:t>инфраструктура железнодорожного транспорта общего пользования и ее составные части подсистем и элементов составных частей подсистем, железнодорожный подвижной состав и его составные части, железнодорожные пути необщего пользования и его составные части подсистем и элементов составных частей подсистем.</w:t>
      </w:r>
    </w:p>
    <w:p w14:paraId="5DCA89AA" w14:textId="77777777" w:rsidR="00F96B75" w:rsidRPr="006008E3" w:rsidRDefault="00B17D87" w:rsidP="00563E9D">
      <w:pPr>
        <w:pStyle w:val="Style14"/>
        <w:widowControl/>
        <w:spacing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6008E3">
        <w:rPr>
          <w:rStyle w:val="FontStyle37"/>
          <w:color w:val="000000" w:themeColor="text1"/>
          <w:sz w:val="28"/>
          <w:szCs w:val="28"/>
        </w:rPr>
        <w:t xml:space="preserve">Федеральный государственный контроль (надзор) в области </w:t>
      </w:r>
      <w:r w:rsidR="00350019" w:rsidRPr="006008E3">
        <w:rPr>
          <w:rStyle w:val="FontStyle37"/>
          <w:color w:val="000000" w:themeColor="text1"/>
          <w:sz w:val="28"/>
          <w:szCs w:val="28"/>
        </w:rPr>
        <w:t xml:space="preserve">железнодорожного транспорта </w:t>
      </w:r>
      <w:r w:rsidR="00F96B75" w:rsidRPr="006008E3">
        <w:rPr>
          <w:rStyle w:val="FontStyle37"/>
          <w:color w:val="000000" w:themeColor="text1"/>
          <w:sz w:val="28"/>
          <w:szCs w:val="28"/>
        </w:rPr>
        <w:t>осуществляется с применением риск-ориентированного подхода.</w:t>
      </w:r>
    </w:p>
    <w:p w14:paraId="3E10263C" w14:textId="1D1F6245" w:rsidR="008210AA" w:rsidRPr="00185C51" w:rsidRDefault="00E369B0" w:rsidP="008210AA">
      <w:pPr>
        <w:pStyle w:val="Style14"/>
        <w:spacing w:line="240" w:lineRule="auto"/>
        <w:ind w:firstLine="709"/>
        <w:contextualSpacing/>
        <w:rPr>
          <w:rFonts w:eastAsiaTheme="minorHAnsi"/>
          <w:color w:val="000000" w:themeColor="text1"/>
          <w:sz w:val="28"/>
          <w:szCs w:val="28"/>
        </w:rPr>
      </w:pPr>
      <w:r w:rsidRPr="00185C51">
        <w:rPr>
          <w:rStyle w:val="FontStyle37"/>
          <w:color w:val="000000" w:themeColor="text1"/>
          <w:sz w:val="28"/>
          <w:szCs w:val="28"/>
        </w:rPr>
        <w:t xml:space="preserve">Общее количество </w:t>
      </w:r>
      <w:r w:rsidRPr="00185C51">
        <w:rPr>
          <w:rFonts w:eastAsiaTheme="minorHAnsi"/>
          <w:color w:val="000000" w:themeColor="text1"/>
          <w:sz w:val="28"/>
          <w:szCs w:val="28"/>
        </w:rPr>
        <w:t>контролируемых лиц,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 xml:space="preserve"> осуществляющих свою деятельность на</w:t>
      </w:r>
      <w:r w:rsidR="008E37C7" w:rsidRPr="00185C51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>территории Российской Федерации</w:t>
      </w:r>
      <w:r w:rsidR="008E37C7" w:rsidRPr="00185C51">
        <w:rPr>
          <w:color w:val="000000" w:themeColor="text1"/>
          <w:sz w:val="28"/>
          <w:szCs w:val="28"/>
        </w:rPr>
        <w:t xml:space="preserve"> </w:t>
      </w:r>
      <w:r w:rsidR="002C748D" w:rsidRPr="00185C51">
        <w:rPr>
          <w:color w:val="000000" w:themeColor="text1"/>
          <w:sz w:val="28"/>
          <w:szCs w:val="28"/>
        </w:rPr>
        <w:t>подлеж</w:t>
      </w:r>
      <w:r w:rsidRPr="00185C51">
        <w:rPr>
          <w:color w:val="000000" w:themeColor="text1"/>
          <w:sz w:val="28"/>
          <w:szCs w:val="28"/>
        </w:rPr>
        <w:t>ащих</w:t>
      </w:r>
      <w:r w:rsidR="002C748D" w:rsidRPr="00185C51">
        <w:rPr>
          <w:color w:val="000000" w:themeColor="text1"/>
          <w:sz w:val="28"/>
          <w:szCs w:val="28"/>
        </w:rPr>
        <w:t xml:space="preserve"> 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>федеральному государственному контролю (надзору) в области железнодорожного транспорта</w:t>
      </w:r>
      <w:r w:rsidRPr="00185C51">
        <w:rPr>
          <w:rFonts w:eastAsiaTheme="minorHAnsi"/>
          <w:color w:val="000000" w:themeColor="text1"/>
          <w:sz w:val="28"/>
          <w:szCs w:val="28"/>
        </w:rPr>
        <w:t>,</w:t>
      </w:r>
      <w:r w:rsidR="002C748D" w:rsidRPr="00185C51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 xml:space="preserve">составляет </w:t>
      </w:r>
      <w:r w:rsidR="00202EE8" w:rsidRPr="00185C51">
        <w:rPr>
          <w:rFonts w:eastAsiaTheme="minorHAnsi"/>
          <w:color w:val="000000" w:themeColor="text1"/>
          <w:sz w:val="28"/>
          <w:szCs w:val="28"/>
        </w:rPr>
        <w:t>14</w:t>
      </w:r>
      <w:r w:rsidR="000A76A2" w:rsidRPr="00185C51">
        <w:rPr>
          <w:rFonts w:eastAsiaTheme="minorHAnsi"/>
          <w:color w:val="000000" w:themeColor="text1"/>
          <w:sz w:val="28"/>
          <w:szCs w:val="28"/>
        </w:rPr>
        <w:t> 853</w:t>
      </w:r>
      <w:r w:rsidRPr="00185C51">
        <w:rPr>
          <w:rFonts w:eastAsiaTheme="minorHAnsi"/>
          <w:color w:val="000000" w:themeColor="text1"/>
          <w:sz w:val="28"/>
          <w:szCs w:val="28"/>
        </w:rPr>
        <w:t>.</w:t>
      </w:r>
      <w:r w:rsidR="00266482" w:rsidRPr="00185C51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185C51">
        <w:rPr>
          <w:rFonts w:eastAsiaTheme="minorHAnsi"/>
          <w:color w:val="000000" w:themeColor="text1"/>
          <w:sz w:val="28"/>
          <w:szCs w:val="28"/>
        </w:rPr>
        <w:t>В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 xml:space="preserve"> Реестр объектов контроля внесен</w:t>
      </w:r>
      <w:r w:rsidRPr="00185C51">
        <w:rPr>
          <w:rFonts w:eastAsiaTheme="minorHAnsi"/>
          <w:color w:val="000000" w:themeColor="text1"/>
          <w:sz w:val="28"/>
          <w:szCs w:val="28"/>
        </w:rPr>
        <w:t>а информация о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0A76A2" w:rsidRPr="00185C51">
        <w:rPr>
          <w:rFonts w:eastAsiaTheme="minorHAnsi"/>
          <w:color w:val="000000" w:themeColor="text1"/>
          <w:sz w:val="28"/>
          <w:szCs w:val="28"/>
        </w:rPr>
        <w:t>34 493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 xml:space="preserve"> объект</w:t>
      </w:r>
      <w:r w:rsidR="000A76A2" w:rsidRPr="00185C51">
        <w:rPr>
          <w:rFonts w:eastAsiaTheme="minorHAnsi"/>
          <w:color w:val="000000" w:themeColor="text1"/>
          <w:sz w:val="28"/>
          <w:szCs w:val="28"/>
        </w:rPr>
        <w:t>ах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 xml:space="preserve"> контроля</w:t>
      </w:r>
      <w:r w:rsidRPr="00185C51">
        <w:rPr>
          <w:rFonts w:eastAsiaTheme="minorHAnsi"/>
          <w:color w:val="000000" w:themeColor="text1"/>
          <w:sz w:val="28"/>
          <w:szCs w:val="28"/>
        </w:rPr>
        <w:t xml:space="preserve"> контролируемых лиц</w:t>
      </w:r>
      <w:r w:rsidR="008E37C7" w:rsidRPr="00185C51">
        <w:rPr>
          <w:rFonts w:eastAsiaTheme="minorHAnsi"/>
          <w:color w:val="000000" w:themeColor="text1"/>
          <w:sz w:val="28"/>
          <w:szCs w:val="28"/>
        </w:rPr>
        <w:t xml:space="preserve">. </w:t>
      </w:r>
    </w:p>
    <w:p w14:paraId="0C979FB8" w14:textId="52724F7B" w:rsidR="00AF47D9" w:rsidRPr="00185C51" w:rsidRDefault="00F2448B" w:rsidP="000C670F">
      <w:pPr>
        <w:pStyle w:val="Style14"/>
        <w:spacing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185C51">
        <w:rPr>
          <w:rStyle w:val="FontStyle37"/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6008E3" w:rsidRPr="00185C51">
        <w:rPr>
          <w:rStyle w:val="FontStyle37"/>
          <w:color w:val="000000" w:themeColor="text1"/>
          <w:sz w:val="28"/>
          <w:szCs w:val="28"/>
        </w:rPr>
        <w:br/>
      </w:r>
      <w:r w:rsidRPr="00185C51">
        <w:rPr>
          <w:rStyle w:val="FontStyle37"/>
          <w:color w:val="000000" w:themeColor="text1"/>
          <w:sz w:val="28"/>
          <w:szCs w:val="28"/>
        </w:rPr>
        <w:t xml:space="preserve">от 10.03.2022 № 336 «Об особенностях организации и осуществления государственного контроля (надзора), муниципального контроля» (далее – Постановление № 336) </w:t>
      </w:r>
      <w:r w:rsidR="00EC53C8" w:rsidRPr="00185C51">
        <w:rPr>
          <w:rStyle w:val="FontStyle37"/>
          <w:color w:val="000000" w:themeColor="text1"/>
          <w:sz w:val="28"/>
          <w:szCs w:val="28"/>
        </w:rPr>
        <w:t>Госжелдорнадзор</w:t>
      </w:r>
      <w:r w:rsidR="00AF47D9" w:rsidRPr="00185C51">
        <w:rPr>
          <w:rStyle w:val="FontStyle37"/>
          <w:color w:val="000000" w:themeColor="text1"/>
          <w:sz w:val="28"/>
          <w:szCs w:val="28"/>
        </w:rPr>
        <w:t xml:space="preserve"> формирует ежегодный план проведения плановых контрольных (надзорных) мероприятий на 202</w:t>
      </w:r>
      <w:r w:rsidR="00F02FAA" w:rsidRPr="00185C51">
        <w:rPr>
          <w:rStyle w:val="FontStyle37"/>
          <w:color w:val="000000" w:themeColor="text1"/>
          <w:sz w:val="28"/>
          <w:szCs w:val="28"/>
        </w:rPr>
        <w:t>5</w:t>
      </w:r>
      <w:r w:rsidR="00AF47D9" w:rsidRPr="00185C51">
        <w:rPr>
          <w:rStyle w:val="FontStyle37"/>
          <w:color w:val="000000" w:themeColor="text1"/>
          <w:sz w:val="28"/>
          <w:szCs w:val="28"/>
        </w:rPr>
        <w:t xml:space="preserve"> год исключительно </w:t>
      </w:r>
      <w:r w:rsidR="006008E3" w:rsidRPr="00185C51">
        <w:rPr>
          <w:rStyle w:val="FontStyle37"/>
          <w:color w:val="000000" w:themeColor="text1"/>
          <w:sz w:val="28"/>
          <w:szCs w:val="28"/>
        </w:rPr>
        <w:br/>
      </w:r>
      <w:r w:rsidR="00AF47D9" w:rsidRPr="00185C51">
        <w:rPr>
          <w:rStyle w:val="FontStyle37"/>
          <w:color w:val="000000" w:themeColor="text1"/>
          <w:sz w:val="28"/>
          <w:szCs w:val="28"/>
        </w:rPr>
        <w:t>из числа объектов</w:t>
      </w:r>
      <w:r w:rsidR="000C670F" w:rsidRPr="00185C51">
        <w:rPr>
          <w:rStyle w:val="FontStyle37"/>
          <w:color w:val="000000" w:themeColor="text1"/>
          <w:sz w:val="28"/>
          <w:szCs w:val="28"/>
        </w:rPr>
        <w:t xml:space="preserve"> чрезвычайно высокого и высокого риска, которых в Реестре объектов контроля - </w:t>
      </w:r>
      <w:r w:rsidR="00202EE8" w:rsidRPr="00185C51">
        <w:rPr>
          <w:rStyle w:val="FontStyle37"/>
          <w:color w:val="000000" w:themeColor="text1"/>
          <w:sz w:val="28"/>
          <w:szCs w:val="28"/>
        </w:rPr>
        <w:t>1</w:t>
      </w:r>
      <w:r w:rsidR="000A76A2" w:rsidRPr="00185C51">
        <w:rPr>
          <w:rStyle w:val="FontStyle37"/>
          <w:color w:val="000000" w:themeColor="text1"/>
          <w:sz w:val="28"/>
          <w:szCs w:val="28"/>
        </w:rPr>
        <w:t>66</w:t>
      </w:r>
      <w:r w:rsidR="000C670F" w:rsidRPr="00185C51">
        <w:rPr>
          <w:rStyle w:val="FontStyle37"/>
          <w:color w:val="000000" w:themeColor="text1"/>
          <w:sz w:val="28"/>
          <w:szCs w:val="28"/>
        </w:rPr>
        <w:t>.</w:t>
      </w:r>
    </w:p>
    <w:p w14:paraId="2FD71A1B" w14:textId="77777777" w:rsidR="002C748D" w:rsidRPr="00185C51" w:rsidRDefault="008210AA" w:rsidP="000C670F">
      <w:pPr>
        <w:pStyle w:val="Style14"/>
        <w:spacing w:line="240" w:lineRule="auto"/>
        <w:ind w:firstLine="709"/>
        <w:contextualSpacing/>
        <w:rPr>
          <w:color w:val="000000" w:themeColor="text1"/>
          <w:sz w:val="28"/>
          <w:szCs w:val="28"/>
        </w:rPr>
      </w:pPr>
      <w:r w:rsidRPr="00185C51">
        <w:rPr>
          <w:color w:val="000000" w:themeColor="text1"/>
          <w:sz w:val="28"/>
          <w:szCs w:val="28"/>
        </w:rPr>
        <w:t xml:space="preserve">Ространснадзором обеспечена доступность информации об объектах контроля. На официальном сайте Ространснадзора, сайтах территориальных органов Ространснадзора размещена информация об объектах контроля, предусмотренная разделом </w:t>
      </w:r>
      <w:r w:rsidRPr="00185C51">
        <w:rPr>
          <w:color w:val="000000" w:themeColor="text1"/>
          <w:sz w:val="28"/>
          <w:szCs w:val="28"/>
          <w:lang w:val="en-US"/>
        </w:rPr>
        <w:t>II</w:t>
      </w:r>
      <w:r w:rsidRPr="00185C51">
        <w:rPr>
          <w:color w:val="000000" w:themeColor="text1"/>
          <w:sz w:val="28"/>
          <w:szCs w:val="28"/>
        </w:rPr>
        <w:t xml:space="preserve"> пункта 7 Положения о виде контроля.</w:t>
      </w:r>
    </w:p>
    <w:p w14:paraId="6A11437D" w14:textId="2EEFBF34" w:rsidR="00AC5D4C" w:rsidRPr="00185C51" w:rsidRDefault="00AC5D4C" w:rsidP="005708B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F02FAA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Госжелдорнадзором было запланировано</w:t>
      </w:r>
      <w:r w:rsidR="0013355D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07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5D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онтрольных (надзорных) мероприятий.</w:t>
      </w:r>
    </w:p>
    <w:p w14:paraId="2E04A79F" w14:textId="29F49746" w:rsidR="00AC5D4C" w:rsidRPr="00185C51" w:rsidRDefault="00F2448B" w:rsidP="005708B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C5D4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5D4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внеплановых контрольных (надзорных) мероприятий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основаниям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указанным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подпункте </w:t>
      </w:r>
      <w:r w:rsidR="00F02FAA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2FAA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="00CE1B3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E2F21" w:rsidRPr="00185C51">
        <w:rPr>
          <w:rStyle w:val="FontStyle37"/>
          <w:color w:val="000000" w:themeColor="text1"/>
          <w:sz w:val="28"/>
          <w:szCs w:val="28"/>
        </w:rPr>
        <w:t>Постановлени</w:t>
      </w:r>
      <w:r w:rsidR="00E53AA4" w:rsidRPr="00185C51">
        <w:rPr>
          <w:rStyle w:val="FontStyle37"/>
          <w:color w:val="000000" w:themeColor="text1"/>
          <w:sz w:val="28"/>
          <w:szCs w:val="28"/>
        </w:rPr>
        <w:t>я</w:t>
      </w:r>
      <w:r w:rsidR="007E2F21" w:rsidRPr="00185C51">
        <w:rPr>
          <w:rStyle w:val="FontStyle37"/>
          <w:color w:val="000000" w:themeColor="text1"/>
          <w:sz w:val="28"/>
          <w:szCs w:val="28"/>
        </w:rPr>
        <w:t xml:space="preserve"> № 336.</w:t>
      </w:r>
    </w:p>
    <w:p w14:paraId="137E58F7" w14:textId="0B121466" w:rsidR="00AC5D4C" w:rsidRPr="00185C51" w:rsidRDefault="00AC5D4C" w:rsidP="005708B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За первое полугодие 202</w:t>
      </w:r>
      <w:r w:rsidR="00F02FAA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территориальными органами Госжелдорнадзора проведено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(надзорных) мероприятий</w:t>
      </w:r>
      <w:r w:rsidR="0043576E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99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взаимодействием 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контролируемым лицом </w:t>
      </w:r>
      <w:r w:rsidR="0043576E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560B8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76E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КНМ)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46,8%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ьше, чем за аналогичный период 202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, из ни</w:t>
      </w:r>
      <w:r w:rsidR="00D0146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плановых –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32,6%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меньше аналогичного периода 202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D0146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провер</w:t>
      </w:r>
      <w:r w:rsidR="00D0146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внеплановых –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аналогичного периода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</w:t>
      </w:r>
      <w:r w:rsidR="00D0146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127B3D9" w14:textId="0D02EF8F" w:rsidR="00466470" w:rsidRPr="006008E3" w:rsidRDefault="00466470" w:rsidP="005708B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0C670F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первое полугодие 202</w:t>
      </w:r>
      <w:r w:rsidR="00F02FAA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проведено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763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(надзорных) мероприятий без взаимодействия с контролируемым лицом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F2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(что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на 26%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больше, чем за аналогичный период 202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2 986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E1B3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199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361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наблюдений за соблюдением обязательных требований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(что 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на 7,7% меньше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1B3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чем за аналогичный период 202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1 474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2 402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(что в 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58,9%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больше,</w:t>
      </w:r>
      <w:r w:rsidR="00CE1B3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чем за аналогичный период 202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1 512</w:t>
      </w:r>
      <w:r w:rsidR="00874CA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выездных обследований</w:t>
      </w:r>
      <w:r w:rsidR="00D01469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2B8DE9" w14:textId="6E0C699D" w:rsidR="002B055E" w:rsidRPr="006008E3" w:rsidRDefault="00F96B75" w:rsidP="005708B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контрольных (надзорных) мероприятий выявлено</w:t>
      </w:r>
      <w:r w:rsidR="00E17F1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2D39CA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892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 законодательства Российской Федерации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08E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которых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6 466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внеплановы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(надзорны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 мероприяти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17F1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25 426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(надзорны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 мероприяти</w:t>
      </w:r>
      <w:r w:rsidR="007810A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E1B3C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взаимодействия с контролируемым лицом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(в 202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плановым </w:t>
      </w:r>
      <w:r w:rsidR="002D39CA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6470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внеплановым КНМ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F36F3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5 209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), из них –</w:t>
      </w:r>
      <w:r w:rsidR="00E26A8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2 214</w:t>
      </w:r>
      <w:r w:rsidR="00E26A8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, угрожающих обеспечению безопасности движения на железнодорожном транспорте (</w:t>
      </w:r>
      <w:r w:rsidR="00E26A8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882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которые требуют применения запретных мер. Выдано 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предписаний по устранению выявленных нарушений законодательства, что 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46,8% больше 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аналогичного периода 202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</w:t>
      </w:r>
      <w:r w:rsidR="00852DB8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85C51" w:rsidRPr="00185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EFE3B5" w14:textId="455705FD" w:rsidR="00FF2762" w:rsidRDefault="00F96B75" w:rsidP="009E7FD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устранения выявленных нарушений, установленный Минтрансом России (83,6%) выполнен и составил </w:t>
      </w:r>
      <w:r w:rsidR="00F0002A" w:rsidRPr="00F0002A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F0002A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368D8624" w14:textId="511FB93D" w:rsidR="00F0002A" w:rsidRDefault="00F0002A" w:rsidP="009E7FD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123971" w14:textId="77777777" w:rsidR="00F0002A" w:rsidRPr="006008E3" w:rsidRDefault="00F0002A" w:rsidP="009E7FD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276965" w14:textId="77777777" w:rsidR="00F96B75" w:rsidRPr="006008E3" w:rsidRDefault="00F96B75" w:rsidP="00FD4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Style w:val="20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</w:pPr>
      <w:r w:rsidRPr="006008E3">
        <w:rPr>
          <w:rStyle w:val="20"/>
          <w:rFonts w:ascii="Times New Roman" w:hAnsi="Times New Roman" w:cs="Times New Roman"/>
          <w:bCs w:val="0"/>
          <w:color w:val="000000" w:themeColor="text1"/>
          <w:sz w:val="28"/>
          <w:szCs w:val="28"/>
        </w:rPr>
        <w:t>Текущее развитие профилактической деятельности</w:t>
      </w:r>
    </w:p>
    <w:p w14:paraId="5C0302F5" w14:textId="77777777" w:rsidR="009E7FDB" w:rsidRPr="006008E3" w:rsidRDefault="009E7FDB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A9564D7" w14:textId="21DCFEEB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течение первого </w:t>
      </w:r>
      <w:r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полугодия 202</w:t>
      </w:r>
      <w:r w:rsidR="00852DB8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</w:t>
      </w:r>
      <w:r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года, </w:t>
      </w:r>
      <w:r w:rsidR="00DA476D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согласно требованиям </w:t>
      </w:r>
      <w:r w:rsidR="00B17D87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Федерального закона о государственном контроле</w:t>
      </w:r>
      <w:r w:rsidR="00DA476D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а также </w:t>
      </w:r>
      <w:r w:rsidR="0004162C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DA476D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остановления Правительства </w:t>
      </w:r>
      <w:r w:rsidR="0038696D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</w:t>
      </w:r>
      <w:r w:rsidR="00CE159E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оссийской </w:t>
      </w:r>
      <w:r w:rsidR="0038696D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</w:t>
      </w:r>
      <w:r w:rsidR="00CE159E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едерации</w:t>
      </w:r>
      <w:r w:rsidR="0038696D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476D" w:rsidRPr="007A01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 99</w:t>
      </w:r>
      <w:r w:rsidR="00DA47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0 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при осуществлении </w:t>
      </w:r>
      <w:r w:rsidR="0004162C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федерального 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государственного контроля (надзора) </w:t>
      </w:r>
      <w:r w:rsidR="00DA47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Госжелдорнадзор и его территориальные 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органы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провод</w:t>
      </w:r>
      <w:r w:rsidR="00DA47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ил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следующие виды профилактических мероприятий:</w:t>
      </w:r>
    </w:p>
    <w:p w14:paraId="55E7509A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1) Информирование:</w:t>
      </w:r>
    </w:p>
    <w:p w14:paraId="260C080D" w14:textId="77777777" w:rsidR="002B055E" w:rsidRPr="006008E3" w:rsidRDefault="002B055E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Ространснадзора и сайтах территориальных </w:t>
      </w:r>
      <w:r w:rsidR="00560B8C"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органов</w:t>
      </w:r>
      <w:r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342"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сети </w:t>
      </w:r>
      <w:r w:rsidR="0038696D"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</w:t>
      </w:r>
      <w:r w:rsidR="0038696D"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60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размещается и поддерживается в актуальном состоянии следующая информация:</w:t>
      </w:r>
    </w:p>
    <w:p w14:paraId="369DA7FA" w14:textId="77777777" w:rsidR="002B055E" w:rsidRPr="006008E3" w:rsidRDefault="002B055E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60639A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</w:r>
    </w:p>
    <w:p w14:paraId="5941DFB6" w14:textId="6666E6AF" w:rsidR="002B055E" w:rsidRPr="006008E3" w:rsidRDefault="002B055E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60639A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утвержденные проверочные листы в формате, допускающем </w:t>
      </w:r>
      <w:r w:rsid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их использование для самообследования; </w:t>
      </w:r>
    </w:p>
    <w:p w14:paraId="4F30244E" w14:textId="14ACBF63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руководства по соблюдению обязательных требований, разработанные </w:t>
      </w:r>
      <w:r w:rsidR="003D7E3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 утвержденные в соответствии с Федеральным законом 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 31.07.2020 № 247-ФЗ</w:t>
      </w:r>
      <w:r w:rsid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 обязательных требованиях в Российской Федерации</w:t>
      </w:r>
      <w:r w:rsidR="003869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04162C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14:paraId="04EDA05A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федерального контроля к категориям риска; </w:t>
      </w:r>
    </w:p>
    <w:p w14:paraId="2B2D5245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перечень объектов федерального контроля, учитываемых в рамках формирования ежегодного плана контрольных (надзорных) мероприятий, </w:t>
      </w:r>
      <w:r w:rsidR="003D7E3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 указанием категории риска; </w:t>
      </w:r>
    </w:p>
    <w:p w14:paraId="04B9F60A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программа профилактики рисков причинения вреда и план проведения плановых контрольных (надзорных) мероприятий; </w:t>
      </w:r>
    </w:p>
    <w:p w14:paraId="6D20905B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14:paraId="154EF224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10AC04F4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сведения о порядке досудебного обжалования решений контрольного (надзорного) органа, действий (бездействия) его должностных лиц; </w:t>
      </w:r>
    </w:p>
    <w:p w14:paraId="3246CF1F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доклады, содержащие результаты обобщения правоприменительной практики контрольного (надзорного) органа; </w:t>
      </w:r>
    </w:p>
    <w:p w14:paraId="6184A0DE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доклады </w:t>
      </w:r>
      <w:r w:rsidR="00F71BB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 федеральном государственном контроле (надзоре) в области железнодорожного транспорта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14:paraId="381C3EDD" w14:textId="77777777" w:rsidR="002B055E" w:rsidRPr="006008E3" w:rsidRDefault="0060639A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2B055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информация о способах и процедуре самообследования (при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лицами.</w:t>
      </w:r>
    </w:p>
    <w:p w14:paraId="2EA47270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2) Обобщение правоприменительной практики:</w:t>
      </w:r>
    </w:p>
    <w:p w14:paraId="75C6F778" w14:textId="77777777" w:rsidR="00F96B75" w:rsidRPr="006008E3" w:rsidRDefault="0043576E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обеспечивается проведение ежеквартальных публичных обсуждений правоприменительной практики территориальными органами Госжелдорнадзора;</w:t>
      </w:r>
    </w:p>
    <w:p w14:paraId="6D10AD0E" w14:textId="77777777" w:rsidR="00F96B75" w:rsidRPr="006008E3" w:rsidRDefault="0043576E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один раз в год </w:t>
      </w:r>
      <w:r w:rsidR="00F96B7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обобщение практики осуществления контрольной (надзорной) деятельности в сфере компетенции Ространснадзора </w:t>
      </w:r>
      <w:r w:rsidR="003D7E3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6B7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готовится 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доклад о правоприменительной практике, </w:t>
      </w:r>
      <w:r w:rsidR="00F96B7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указанием наиболее часто встречающихся случаев нарушений обязательных требований </w:t>
      </w:r>
      <w:r w:rsidR="003D7E3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6B7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14:paraId="33CBD2AB" w14:textId="77777777" w:rsidR="00F96B75" w:rsidRPr="006008E3" w:rsidRDefault="0043576E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 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доклад о правоприменительной практике утверждается приказом (распоряжением) руководителя контролирующего органа не позднее 31 марта каждого года и размещается на официальном сайте контролирующего органа </w:t>
      </w:r>
      <w:r w:rsidR="003D7E3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3869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Интернет</w:t>
      </w:r>
      <w:r w:rsidR="003869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(далее - сеть </w:t>
      </w:r>
      <w:r w:rsidR="003869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Интернет</w:t>
      </w:r>
      <w:r w:rsidR="0038696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F96B7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 в 3-дневный срок со дня его утверждения.</w:t>
      </w:r>
    </w:p>
    <w:p w14:paraId="2D5DC935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3) Объявление предостережения.</w:t>
      </w:r>
    </w:p>
    <w:p w14:paraId="01FCBCFE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порядке, предусмотренном статьей 49 Федерального закона </w:t>
      </w:r>
      <w:r w:rsidR="003D7E35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="00CE1C28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 государственном контроле,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объявляется и направляется контролируемому лицу предостережение о недопустимости нарушения обязательных требований.</w:t>
      </w:r>
    </w:p>
    <w:p w14:paraId="57EAFB5E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4) Консультирование.</w:t>
      </w:r>
    </w:p>
    <w:p w14:paraId="6CBA2D99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Должностные лица Госжелдорнадзора и его территориальных органов предоставляют контролируемым лицам консультирование по следующим вопросам:</w:t>
      </w:r>
    </w:p>
    <w:p w14:paraId="3D743F5E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организация и осуществление </w:t>
      </w:r>
      <w:r w:rsidR="009F43E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федерального 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государственного контроля (надзора);</w:t>
      </w:r>
    </w:p>
    <w:p w14:paraId="2FAFCB7F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порядок осуществления контрольных (надзорных) мероприятий;</w:t>
      </w:r>
    </w:p>
    <w:p w14:paraId="061E9285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соблюдение обязательных требований;</w:t>
      </w:r>
    </w:p>
    <w:p w14:paraId="5DE7A173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вопросы, содержащиеся в проверочных листах;</w:t>
      </w:r>
    </w:p>
    <w:p w14:paraId="1A29AE44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проведенн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ые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контрольны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(надзорны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мероприятия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43E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проводимые </w:t>
      </w:r>
      <w:r w:rsidR="009F43E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профилактические 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мероприяти</w:t>
      </w:r>
      <w:r w:rsidR="0043576E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="009F43E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4C0F3959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Консультирование предоставляется:</w:t>
      </w:r>
    </w:p>
    <w:p w14:paraId="7F17F294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 личном обращении;</w:t>
      </w:r>
    </w:p>
    <w:p w14:paraId="54C22382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 получении письменного запроса;</w:t>
      </w:r>
    </w:p>
    <w:p w14:paraId="36D902ED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3E9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ходе проведения профилактического мероприятия, контрольного (надзорного) мероприятия.</w:t>
      </w:r>
    </w:p>
    <w:p w14:paraId="3E5209A0" w14:textId="77777777" w:rsidR="00F96B75" w:rsidRPr="00F0002A" w:rsidRDefault="00F96B75" w:rsidP="00272FC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случае поступления 5 и более однотипных обращений </w:t>
      </w:r>
      <w:r w:rsidR="009F43E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контролируемых лиц и их представителей за 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консультировани</w:t>
      </w:r>
      <w:r w:rsidR="009F43E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ем,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="009F43ED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письменные разъяснения, </w:t>
      </w: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посредством размещения на официальном сайте контролирующего органа в сети </w:t>
      </w:r>
      <w:r w:rsidR="0038696D"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Интернет</w:t>
      </w:r>
      <w:r w:rsidR="0038696D"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9F43ED"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6C481C8F" w14:textId="77777777" w:rsidR="00F96B75" w:rsidRPr="00F0002A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5) Самообследование.</w:t>
      </w:r>
    </w:p>
    <w:p w14:paraId="257C8732" w14:textId="77777777" w:rsidR="00F96B75" w:rsidRPr="00F0002A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Самообследование проводится контролируемыми лицами в личном кабинете проверяемого лица на официальном сайте Ространснадзора.</w:t>
      </w:r>
    </w:p>
    <w:p w14:paraId="355B5CB6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Контролируемые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14:paraId="0D0079E7" w14:textId="5DA436DE" w:rsidR="00F96B75" w:rsidRPr="00F0002A" w:rsidRDefault="00F96B75" w:rsidP="00272FC2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Декларация соблюдения обязательных требований направляется контролируемым лицом в контролирующий орган, который осуществляет </w:t>
      </w:r>
      <w:r w:rsidR="00451D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ее </w:t>
      </w: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регистрацию и размещает на своем официальном сайте в сети </w:t>
      </w:r>
      <w:r w:rsidR="0038696D"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Интернет</w:t>
      </w:r>
      <w:r w:rsidR="0038696D"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72FC2"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2F5AAF04" w14:textId="3F0A0902" w:rsidR="00EA17D9" w:rsidRPr="00F0002A" w:rsidRDefault="00EA17D9" w:rsidP="00EA17D9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7) Меры стимулирования добросовестности</w:t>
      </w:r>
      <w:r w:rsidR="00F0002A"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6A37E1C5" w14:textId="77777777" w:rsidR="00F0002A" w:rsidRPr="00F0002A" w:rsidRDefault="00F0002A" w:rsidP="00F0002A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Меры стимулирования добросовестности применяются к контролируемым лицам, принявшим декларацию о соблюдении обязательных требований и соответствующим критерию (критериям) добросовестности.</w:t>
      </w:r>
    </w:p>
    <w:p w14:paraId="7F085EE6" w14:textId="7CDD4444" w:rsidR="00F0002A" w:rsidRPr="006008E3" w:rsidRDefault="00F0002A" w:rsidP="00F0002A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000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Оценка добросовестности контролируемых лиц, владельцев объектов контроля всех категорий риска, осуществляющих деятельность не менее 3 лет, проводится территориальным органом контролирующего органа, принявшим решение об отнесении объектов контроля контролируемого лица к одной из категорий риска, в том числе на основании поступления в контролирующий орган от контролируемого лица декларации о соблюдении обязательных требований и копий документов, подтверждающих соответствие контролируемого лица критерию (критериям) добросовестности, при условии заполнения в личном кабинете контролируемого лица, размещенного на официальном сайте контролирующего органа в сети "Интернет" и интегрированного с информационными системами контролирующего органа, опросной формы по виду и предмету осуществляемой деятельности.</w:t>
      </w:r>
    </w:p>
    <w:p w14:paraId="665146D7" w14:textId="77777777" w:rsidR="00F96B75" w:rsidRPr="006008E3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6) Профилактический визит.</w:t>
      </w:r>
    </w:p>
    <w:p w14:paraId="5717A196" w14:textId="39498A23" w:rsidR="00272FC2" w:rsidRDefault="00F96B75" w:rsidP="00563E9D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видео-конференц-связи, </w:t>
      </w:r>
      <w:r w:rsidR="00272FC2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утвержденными территориальными органами Ространснадзора планами проведения обязательных профилактических визитов.</w:t>
      </w:r>
    </w:p>
    <w:p w14:paraId="409EDE85" w14:textId="77777777" w:rsidR="00272FC2" w:rsidRPr="006008E3" w:rsidRDefault="00F96B75" w:rsidP="00272FC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ходе профилактического визита контролируемо</w:t>
      </w:r>
      <w:r w:rsidR="00272FC2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му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лиц</w:t>
      </w:r>
      <w:r w:rsidR="00272FC2"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Pr="006008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2FC2" w:rsidRPr="006008E3">
        <w:rPr>
          <w:rStyle w:val="FontStyle37"/>
          <w:color w:val="000000" w:themeColor="text1"/>
          <w:sz w:val="28"/>
          <w:szCs w:val="28"/>
        </w:rPr>
        <w:t xml:space="preserve">разъясняются обязательные требования, предъявляемые к деятельности и объектам </w:t>
      </w:r>
      <w:r w:rsidR="00272FC2" w:rsidRPr="006008E3">
        <w:rPr>
          <w:rStyle w:val="FontStyle37"/>
          <w:color w:val="000000" w:themeColor="text1"/>
          <w:sz w:val="28"/>
          <w:szCs w:val="28"/>
        </w:rPr>
        <w:lastRenderedPageBreak/>
        <w:t>контролируемого лица, критерии присвоения категории риска и возможные способы её снижения.</w:t>
      </w:r>
    </w:p>
    <w:p w14:paraId="29CB64CB" w14:textId="77777777" w:rsidR="00DA476D" w:rsidRPr="006008E3" w:rsidRDefault="00272FC2" w:rsidP="00272FC2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6008E3">
        <w:rPr>
          <w:rStyle w:val="FontStyle37"/>
          <w:color w:val="000000" w:themeColor="text1"/>
          <w:sz w:val="28"/>
          <w:szCs w:val="28"/>
        </w:rPr>
        <w:t xml:space="preserve">При проведении профилактического визита гражданам, организациям </w:t>
      </w:r>
      <w:r w:rsidR="003D7E35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 xml:space="preserve">не выдаются предписания об устранении нарушений обязательных требований, </w:t>
      </w:r>
      <w:r w:rsidR="003D7E35" w:rsidRPr="006008E3">
        <w:rPr>
          <w:rStyle w:val="FontStyle37"/>
          <w:color w:val="000000" w:themeColor="text1"/>
          <w:sz w:val="28"/>
          <w:szCs w:val="28"/>
        </w:rPr>
        <w:br/>
      </w:r>
      <w:r w:rsidRPr="006008E3">
        <w:rPr>
          <w:rStyle w:val="FontStyle37"/>
          <w:color w:val="000000" w:themeColor="text1"/>
          <w:sz w:val="28"/>
          <w:szCs w:val="28"/>
        </w:rPr>
        <w:t>все разъяснения носят рекомендательный характер.</w:t>
      </w:r>
    </w:p>
    <w:p w14:paraId="7AE6765E" w14:textId="7B09D4B0" w:rsidR="00350019" w:rsidRPr="00185C51" w:rsidRDefault="00DA476D" w:rsidP="00350019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185C51">
        <w:rPr>
          <w:rStyle w:val="FontStyle37"/>
          <w:color w:val="000000" w:themeColor="text1"/>
          <w:sz w:val="28"/>
          <w:szCs w:val="28"/>
        </w:rPr>
        <w:t>За 6 месяцев 202</w:t>
      </w:r>
      <w:r w:rsidR="00852DB8" w:rsidRPr="00185C51">
        <w:rPr>
          <w:rStyle w:val="FontStyle37"/>
          <w:color w:val="000000" w:themeColor="text1"/>
          <w:sz w:val="28"/>
          <w:szCs w:val="28"/>
        </w:rPr>
        <w:t>4</w:t>
      </w:r>
      <w:r w:rsidRPr="00185C51">
        <w:rPr>
          <w:rStyle w:val="FontStyle37"/>
          <w:color w:val="000000" w:themeColor="text1"/>
          <w:sz w:val="28"/>
          <w:szCs w:val="28"/>
        </w:rPr>
        <w:t xml:space="preserve"> года Госжелдорнадзором и его территориальными </w:t>
      </w:r>
      <w:r w:rsidR="0043576E" w:rsidRPr="00185C51">
        <w:rPr>
          <w:rStyle w:val="FontStyle37"/>
          <w:color w:val="000000" w:themeColor="text1"/>
          <w:sz w:val="28"/>
          <w:szCs w:val="28"/>
        </w:rPr>
        <w:t>органами</w:t>
      </w:r>
      <w:r w:rsidR="0038696D" w:rsidRPr="00185C51">
        <w:rPr>
          <w:rStyle w:val="FontStyle37"/>
          <w:color w:val="000000" w:themeColor="text1"/>
          <w:sz w:val="28"/>
          <w:szCs w:val="28"/>
        </w:rPr>
        <w:t>,</w:t>
      </w:r>
      <w:r w:rsidRPr="00185C51">
        <w:rPr>
          <w:rStyle w:val="FontStyle37"/>
          <w:color w:val="000000" w:themeColor="text1"/>
          <w:sz w:val="28"/>
          <w:szCs w:val="28"/>
        </w:rPr>
        <w:t xml:space="preserve"> </w:t>
      </w:r>
      <w:r w:rsidR="0038696D" w:rsidRPr="00185C51">
        <w:rPr>
          <w:rStyle w:val="FontStyle37"/>
          <w:color w:val="000000" w:themeColor="text1"/>
          <w:sz w:val="28"/>
          <w:szCs w:val="28"/>
        </w:rPr>
        <w:t xml:space="preserve">в соответствии с </w:t>
      </w:r>
      <w:r w:rsidR="0038696D" w:rsidRPr="00185C51">
        <w:rPr>
          <w:rFonts w:eastAsia="Calibri"/>
          <w:bCs/>
          <w:color w:val="000000" w:themeColor="text1"/>
          <w:sz w:val="28"/>
          <w:szCs w:val="28"/>
        </w:rPr>
        <w:t>программой профилактики рисков причинения вреда (ущерба) охраняемым законом ценностям</w:t>
      </w:r>
      <w:r w:rsidRPr="00185C51">
        <w:rPr>
          <w:rStyle w:val="FontStyle37"/>
          <w:color w:val="000000" w:themeColor="text1"/>
          <w:sz w:val="28"/>
          <w:szCs w:val="28"/>
        </w:rPr>
        <w:t>:</w:t>
      </w:r>
      <w:r w:rsidR="00350019" w:rsidRPr="00185C51">
        <w:rPr>
          <w:rStyle w:val="FontStyle37"/>
          <w:color w:val="000000" w:themeColor="text1"/>
          <w:sz w:val="28"/>
          <w:szCs w:val="28"/>
        </w:rPr>
        <w:t xml:space="preserve"> </w:t>
      </w:r>
    </w:p>
    <w:p w14:paraId="7657DDF2" w14:textId="56AC384C" w:rsidR="00350019" w:rsidRPr="00185C51" w:rsidRDefault="00350019" w:rsidP="00350019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185C51">
        <w:rPr>
          <w:rStyle w:val="FontStyle37"/>
          <w:color w:val="000000" w:themeColor="text1"/>
          <w:sz w:val="28"/>
          <w:szCs w:val="28"/>
        </w:rPr>
        <w:t xml:space="preserve">- выдано </w:t>
      </w:r>
      <w:r w:rsidR="003F1A13" w:rsidRPr="00185C51">
        <w:rPr>
          <w:rFonts w:eastAsia="Times New Roman"/>
          <w:color w:val="000000" w:themeColor="text1"/>
          <w:sz w:val="28"/>
          <w:szCs w:val="28"/>
        </w:rPr>
        <w:t>4 540</w:t>
      </w:r>
      <w:r w:rsidRPr="00185C51">
        <w:rPr>
          <w:rFonts w:eastAsia="Times New Roman"/>
          <w:color w:val="000000" w:themeColor="text1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, что </w:t>
      </w:r>
      <w:r w:rsidR="003F1A13" w:rsidRPr="00185C51">
        <w:rPr>
          <w:rFonts w:eastAsia="Times New Roman"/>
          <w:color w:val="000000" w:themeColor="text1"/>
          <w:sz w:val="28"/>
          <w:szCs w:val="28"/>
        </w:rPr>
        <w:t>на 30,1</w:t>
      </w:r>
      <w:r w:rsidR="00185C51" w:rsidRPr="00185C51">
        <w:rPr>
          <w:rFonts w:eastAsia="Times New Roman"/>
          <w:color w:val="000000" w:themeColor="text1"/>
          <w:sz w:val="28"/>
          <w:szCs w:val="28"/>
        </w:rPr>
        <w:t>%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 больше, чем за аналогичный период 202</w:t>
      </w:r>
      <w:r w:rsidR="00852DB8" w:rsidRPr="00185C51">
        <w:rPr>
          <w:rFonts w:eastAsia="Times New Roman"/>
          <w:color w:val="000000" w:themeColor="text1"/>
          <w:sz w:val="28"/>
          <w:szCs w:val="28"/>
        </w:rPr>
        <w:t>3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 года </w:t>
      </w:r>
      <w:r w:rsidR="007810A3" w:rsidRPr="00185C51">
        <w:rPr>
          <w:color w:val="000000" w:themeColor="text1"/>
          <w:sz w:val="28"/>
          <w:szCs w:val="28"/>
        </w:rPr>
        <w:t xml:space="preserve">– </w:t>
      </w:r>
      <w:r w:rsidR="0073607C" w:rsidRPr="00185C51">
        <w:rPr>
          <w:rFonts w:eastAsia="Times New Roman"/>
          <w:color w:val="000000" w:themeColor="text1"/>
          <w:sz w:val="28"/>
          <w:szCs w:val="28"/>
        </w:rPr>
        <w:t>3 490</w:t>
      </w:r>
      <w:r w:rsidRPr="00185C51">
        <w:rPr>
          <w:rFonts w:eastAsia="Times New Roman"/>
          <w:color w:val="000000" w:themeColor="text1"/>
          <w:sz w:val="28"/>
          <w:szCs w:val="28"/>
        </w:rPr>
        <w:t xml:space="preserve">; </w:t>
      </w:r>
    </w:p>
    <w:p w14:paraId="23EA790A" w14:textId="5539976B" w:rsidR="00350019" w:rsidRPr="00185C51" w:rsidRDefault="00350019" w:rsidP="00350019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185C51">
        <w:rPr>
          <w:rStyle w:val="FontStyle37"/>
          <w:color w:val="000000" w:themeColor="text1"/>
          <w:sz w:val="28"/>
          <w:szCs w:val="28"/>
        </w:rPr>
        <w:t xml:space="preserve">- проведено </w:t>
      </w:r>
      <w:r w:rsidR="003F1A13" w:rsidRPr="00185C51">
        <w:rPr>
          <w:rStyle w:val="FontStyle37"/>
          <w:color w:val="000000" w:themeColor="text1"/>
          <w:sz w:val="28"/>
          <w:szCs w:val="28"/>
        </w:rPr>
        <w:t>15</w:t>
      </w:r>
      <w:r w:rsidR="00451DF4" w:rsidRPr="00185C51">
        <w:rPr>
          <w:rStyle w:val="FontStyle37"/>
          <w:color w:val="000000" w:themeColor="text1"/>
          <w:sz w:val="28"/>
          <w:szCs w:val="28"/>
        </w:rPr>
        <w:t> </w:t>
      </w:r>
      <w:r w:rsidR="003F1A13" w:rsidRPr="00185C51">
        <w:rPr>
          <w:rStyle w:val="FontStyle37"/>
          <w:color w:val="000000" w:themeColor="text1"/>
          <w:sz w:val="28"/>
          <w:szCs w:val="28"/>
        </w:rPr>
        <w:t>878</w:t>
      </w:r>
      <w:r w:rsidRPr="00185C51">
        <w:rPr>
          <w:rStyle w:val="FontStyle37"/>
          <w:color w:val="000000" w:themeColor="text1"/>
          <w:sz w:val="28"/>
          <w:szCs w:val="28"/>
        </w:rPr>
        <w:t xml:space="preserve"> консультирований</w:t>
      </w:r>
      <w:r w:rsidR="007810A3" w:rsidRPr="00185C51">
        <w:rPr>
          <w:rStyle w:val="FontStyle37"/>
          <w:color w:val="000000" w:themeColor="text1"/>
          <w:sz w:val="28"/>
          <w:szCs w:val="28"/>
        </w:rPr>
        <w:t xml:space="preserve">, 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что </w:t>
      </w:r>
      <w:r w:rsidR="00185C51" w:rsidRPr="00185C51">
        <w:rPr>
          <w:rFonts w:eastAsia="Times New Roman"/>
          <w:color w:val="000000" w:themeColor="text1"/>
          <w:sz w:val="28"/>
          <w:szCs w:val="28"/>
        </w:rPr>
        <w:t>на 42,8%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 больше, чем </w:t>
      </w:r>
      <w:r w:rsidR="00451DF4" w:rsidRPr="00185C51">
        <w:rPr>
          <w:rFonts w:eastAsia="Times New Roman"/>
          <w:color w:val="000000" w:themeColor="text1"/>
          <w:sz w:val="28"/>
          <w:szCs w:val="28"/>
        </w:rPr>
        <w:br/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>за аналогичный период 202</w:t>
      </w:r>
      <w:r w:rsidR="00852DB8" w:rsidRPr="00185C51">
        <w:rPr>
          <w:rFonts w:eastAsia="Times New Roman"/>
          <w:color w:val="000000" w:themeColor="text1"/>
          <w:sz w:val="28"/>
          <w:szCs w:val="28"/>
        </w:rPr>
        <w:t>3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 года </w:t>
      </w:r>
      <w:r w:rsidR="007810A3" w:rsidRPr="00185C51">
        <w:rPr>
          <w:color w:val="000000" w:themeColor="text1"/>
          <w:sz w:val="28"/>
          <w:szCs w:val="28"/>
        </w:rPr>
        <w:t xml:space="preserve">– </w:t>
      </w:r>
      <w:r w:rsidR="0073607C" w:rsidRPr="00185C51">
        <w:rPr>
          <w:rStyle w:val="FontStyle37"/>
          <w:color w:val="000000" w:themeColor="text1"/>
          <w:sz w:val="28"/>
          <w:szCs w:val="28"/>
        </w:rPr>
        <w:t>11 118</w:t>
      </w:r>
      <w:r w:rsidRPr="00185C51">
        <w:rPr>
          <w:rStyle w:val="FontStyle37"/>
          <w:color w:val="000000" w:themeColor="text1"/>
          <w:sz w:val="28"/>
          <w:szCs w:val="28"/>
        </w:rPr>
        <w:t>;</w:t>
      </w:r>
    </w:p>
    <w:p w14:paraId="75322C4D" w14:textId="0360AAE4" w:rsidR="00DA476D" w:rsidRDefault="00350019" w:rsidP="00BE5442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185C51">
        <w:rPr>
          <w:rStyle w:val="FontStyle37"/>
          <w:color w:val="000000" w:themeColor="text1"/>
          <w:sz w:val="28"/>
          <w:szCs w:val="28"/>
        </w:rPr>
        <w:t xml:space="preserve">- проведено </w:t>
      </w:r>
      <w:r w:rsidR="003F1A13" w:rsidRPr="00185C51">
        <w:rPr>
          <w:rStyle w:val="FontStyle37"/>
          <w:color w:val="000000" w:themeColor="text1"/>
          <w:sz w:val="28"/>
          <w:szCs w:val="28"/>
        </w:rPr>
        <w:t>1 129</w:t>
      </w:r>
      <w:r w:rsidRPr="00185C51">
        <w:rPr>
          <w:rStyle w:val="FontStyle37"/>
          <w:color w:val="000000" w:themeColor="text1"/>
          <w:sz w:val="28"/>
          <w:szCs w:val="28"/>
        </w:rPr>
        <w:t xml:space="preserve"> профилактических визитов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, что </w:t>
      </w:r>
      <w:r w:rsidR="00185C51" w:rsidRPr="00185C51">
        <w:rPr>
          <w:rFonts w:eastAsia="Times New Roman"/>
          <w:color w:val="000000" w:themeColor="text1"/>
          <w:sz w:val="28"/>
          <w:szCs w:val="28"/>
        </w:rPr>
        <w:t>на 33,1%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 больше, чем </w:t>
      </w:r>
      <w:r w:rsidR="00451DF4" w:rsidRPr="00185C51">
        <w:rPr>
          <w:rFonts w:eastAsia="Times New Roman"/>
          <w:color w:val="000000" w:themeColor="text1"/>
          <w:sz w:val="28"/>
          <w:szCs w:val="28"/>
        </w:rPr>
        <w:br/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>за аналогичный период 202</w:t>
      </w:r>
      <w:r w:rsidR="00852DB8" w:rsidRPr="00185C51">
        <w:rPr>
          <w:rFonts w:eastAsia="Times New Roman"/>
          <w:color w:val="000000" w:themeColor="text1"/>
          <w:sz w:val="28"/>
          <w:szCs w:val="28"/>
        </w:rPr>
        <w:t>3</w:t>
      </w:r>
      <w:r w:rsidR="007810A3" w:rsidRPr="00185C51">
        <w:rPr>
          <w:rFonts w:eastAsia="Times New Roman"/>
          <w:color w:val="000000" w:themeColor="text1"/>
          <w:sz w:val="28"/>
          <w:szCs w:val="28"/>
        </w:rPr>
        <w:t xml:space="preserve"> года </w:t>
      </w:r>
      <w:r w:rsidR="007810A3" w:rsidRPr="00185C51">
        <w:rPr>
          <w:color w:val="000000" w:themeColor="text1"/>
          <w:sz w:val="28"/>
          <w:szCs w:val="28"/>
        </w:rPr>
        <w:t xml:space="preserve">– </w:t>
      </w:r>
      <w:r w:rsidR="0073607C" w:rsidRPr="00185C51">
        <w:rPr>
          <w:rStyle w:val="FontStyle37"/>
          <w:color w:val="000000" w:themeColor="text1"/>
          <w:sz w:val="28"/>
          <w:szCs w:val="28"/>
        </w:rPr>
        <w:t>848</w:t>
      </w:r>
      <w:r w:rsidRPr="00185C51">
        <w:rPr>
          <w:rStyle w:val="FontStyle37"/>
          <w:color w:val="000000" w:themeColor="text1"/>
          <w:sz w:val="28"/>
          <w:szCs w:val="28"/>
        </w:rPr>
        <w:t>;</w:t>
      </w:r>
    </w:p>
    <w:p w14:paraId="2E88991D" w14:textId="4F60B184" w:rsidR="00F0002A" w:rsidRDefault="00F0002A" w:rsidP="00BE5442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 w:rsidRPr="00F0002A">
        <w:rPr>
          <w:rStyle w:val="FontStyle37"/>
          <w:color w:val="000000" w:themeColor="text1"/>
          <w:sz w:val="28"/>
          <w:szCs w:val="28"/>
        </w:rPr>
        <w:t>- зарегистрировано 23 декларации соблюдения обязательных требований (в 1 полугодии 2023 года мероприятия не проводились);</w:t>
      </w:r>
    </w:p>
    <w:p w14:paraId="2CD4DD05" w14:textId="5BC8670B" w:rsidR="00F0002A" w:rsidRPr="00185C51" w:rsidRDefault="00F0002A" w:rsidP="00F0002A">
      <w:pPr>
        <w:pStyle w:val="Style14"/>
        <w:spacing w:after="240"/>
        <w:ind w:firstLine="709"/>
        <w:contextualSpacing/>
        <w:rPr>
          <w:rStyle w:val="FontStyle37"/>
          <w:color w:val="000000" w:themeColor="text1"/>
          <w:sz w:val="28"/>
          <w:szCs w:val="28"/>
        </w:rPr>
      </w:pPr>
      <w:r>
        <w:rPr>
          <w:rStyle w:val="FontStyle37"/>
          <w:color w:val="000000" w:themeColor="text1"/>
          <w:sz w:val="28"/>
          <w:szCs w:val="28"/>
        </w:rPr>
        <w:t>-</w:t>
      </w:r>
      <w:r w:rsidRPr="00F0002A">
        <w:t xml:space="preserve"> </w:t>
      </w:r>
      <w:r w:rsidRPr="00F0002A">
        <w:rPr>
          <w:rStyle w:val="FontStyle37"/>
          <w:color w:val="000000" w:themeColor="text1"/>
          <w:sz w:val="28"/>
          <w:szCs w:val="28"/>
        </w:rPr>
        <w:t>принято 99 мотивированных решений о соответствии критериям добросовестности объектов контроля и применению к ним мер стимулирования (в 1 полугодии 2023 года мероприятия не проводились);</w:t>
      </w:r>
    </w:p>
    <w:p w14:paraId="6E44A9D5" w14:textId="317D2299" w:rsidR="00DA476D" w:rsidRPr="003C406D" w:rsidRDefault="00F0002A" w:rsidP="00080922">
      <w:pPr>
        <w:pStyle w:val="Style14"/>
        <w:widowControl/>
        <w:spacing w:after="240" w:line="240" w:lineRule="auto"/>
        <w:ind w:firstLine="709"/>
        <w:contextualSpacing/>
        <w:rPr>
          <w:rFonts w:eastAsia="Times New Roman"/>
          <w:strike/>
          <w:color w:val="000000" w:themeColor="text1"/>
          <w:sz w:val="28"/>
          <w:szCs w:val="28"/>
        </w:rPr>
      </w:pPr>
      <w:r w:rsidRPr="00185C51">
        <w:rPr>
          <w:rStyle w:val="FontStyle37"/>
          <w:color w:val="000000" w:themeColor="text1"/>
          <w:sz w:val="28"/>
          <w:szCs w:val="28"/>
        </w:rPr>
        <w:t xml:space="preserve">- проведено 22 публичных обсуждений правоприменительной практики согласно Плану-графику публичных обсуждений правоприменительной практики Управления государственного железнодорожного надзора Федеральной службы </w:t>
      </w:r>
      <w:r w:rsidRPr="00185C51">
        <w:rPr>
          <w:rStyle w:val="FontStyle37"/>
          <w:color w:val="000000" w:themeColor="text1"/>
          <w:sz w:val="28"/>
          <w:szCs w:val="28"/>
        </w:rPr>
        <w:br/>
        <w:t xml:space="preserve">по надзору в сфере транспорта на 2024 год, </w:t>
      </w:r>
      <w:r w:rsidRPr="00185C51">
        <w:rPr>
          <w:rFonts w:eastAsia="Times New Roman"/>
          <w:color w:val="000000" w:themeColor="text1"/>
          <w:sz w:val="28"/>
          <w:szCs w:val="28"/>
        </w:rPr>
        <w:t xml:space="preserve">что на 37,5% больше, чем </w:t>
      </w:r>
      <w:r w:rsidRPr="00185C51">
        <w:rPr>
          <w:rFonts w:eastAsia="Times New Roman"/>
          <w:color w:val="000000" w:themeColor="text1"/>
          <w:sz w:val="28"/>
          <w:szCs w:val="28"/>
        </w:rPr>
        <w:br/>
        <w:t xml:space="preserve">за аналогичный период 2023 года </w:t>
      </w:r>
      <w:r w:rsidRPr="00185C51">
        <w:rPr>
          <w:color w:val="000000" w:themeColor="text1"/>
          <w:sz w:val="28"/>
          <w:szCs w:val="28"/>
        </w:rPr>
        <w:t xml:space="preserve">– </w:t>
      </w:r>
      <w:r w:rsidRPr="00185C51">
        <w:rPr>
          <w:rStyle w:val="FontStyle37"/>
          <w:color w:val="000000" w:themeColor="text1"/>
          <w:sz w:val="28"/>
          <w:szCs w:val="28"/>
        </w:rPr>
        <w:t xml:space="preserve">16. В проведённых мероприятиях приняло участие 1104 человек (больше на 37,7%, чем за 2023 год </w:t>
      </w:r>
      <w:r w:rsidRPr="00185C51">
        <w:rPr>
          <w:color w:val="000000" w:themeColor="text1"/>
          <w:sz w:val="28"/>
          <w:szCs w:val="28"/>
        </w:rPr>
        <w:t xml:space="preserve">– </w:t>
      </w:r>
      <w:r w:rsidRPr="00185C51">
        <w:rPr>
          <w:rStyle w:val="FontStyle37"/>
          <w:color w:val="000000" w:themeColor="text1"/>
          <w:sz w:val="28"/>
          <w:szCs w:val="28"/>
        </w:rPr>
        <w:t>802</w:t>
      </w:r>
      <w:r w:rsidRPr="00185C51">
        <w:rPr>
          <w:color w:val="000000" w:themeColor="text1"/>
          <w:sz w:val="28"/>
          <w:szCs w:val="28"/>
        </w:rPr>
        <w:t xml:space="preserve">), </w:t>
      </w:r>
      <w:r w:rsidRPr="00185C51">
        <w:rPr>
          <w:rStyle w:val="FontStyle37"/>
          <w:color w:val="000000" w:themeColor="text1"/>
          <w:sz w:val="28"/>
          <w:szCs w:val="28"/>
        </w:rPr>
        <w:t xml:space="preserve">представителей 623 организаций (больше на 70,2%, чем за 2023 год </w:t>
      </w:r>
      <w:r w:rsidRPr="00185C51">
        <w:rPr>
          <w:color w:val="000000" w:themeColor="text1"/>
          <w:sz w:val="28"/>
          <w:szCs w:val="28"/>
        </w:rPr>
        <w:t xml:space="preserve">– </w:t>
      </w:r>
      <w:r w:rsidRPr="00185C51">
        <w:rPr>
          <w:rStyle w:val="FontStyle37"/>
          <w:color w:val="000000" w:themeColor="text1"/>
          <w:sz w:val="28"/>
          <w:szCs w:val="28"/>
        </w:rPr>
        <w:t>366</w:t>
      </w:r>
      <w:r w:rsidRPr="00185C51">
        <w:rPr>
          <w:color w:val="000000" w:themeColor="text1"/>
          <w:sz w:val="28"/>
          <w:szCs w:val="28"/>
        </w:rPr>
        <w:t>)</w:t>
      </w:r>
      <w:r w:rsidRPr="00185C51">
        <w:rPr>
          <w:rStyle w:val="FontStyle37"/>
          <w:color w:val="000000" w:themeColor="text1"/>
          <w:sz w:val="28"/>
          <w:szCs w:val="28"/>
        </w:rPr>
        <w:t xml:space="preserve">, заполнено 300 анкет (больше на 50,7%, чем за 2023 год </w:t>
      </w:r>
      <w:r w:rsidRPr="00185C51">
        <w:rPr>
          <w:color w:val="000000" w:themeColor="text1"/>
          <w:sz w:val="28"/>
          <w:szCs w:val="28"/>
        </w:rPr>
        <w:t xml:space="preserve">– </w:t>
      </w:r>
      <w:r w:rsidRPr="00185C51">
        <w:rPr>
          <w:rStyle w:val="FontStyle37"/>
          <w:color w:val="000000" w:themeColor="text1"/>
          <w:sz w:val="28"/>
          <w:szCs w:val="28"/>
        </w:rPr>
        <w:t>199</w:t>
      </w:r>
      <w:r w:rsidRPr="00185C51">
        <w:rPr>
          <w:color w:val="000000" w:themeColor="text1"/>
          <w:sz w:val="28"/>
          <w:szCs w:val="28"/>
        </w:rPr>
        <w:t>)</w:t>
      </w:r>
      <w:r w:rsidR="00080922">
        <w:rPr>
          <w:color w:val="000000" w:themeColor="text1"/>
          <w:sz w:val="28"/>
          <w:szCs w:val="28"/>
        </w:rPr>
        <w:t>.</w:t>
      </w:r>
    </w:p>
    <w:p w14:paraId="5B343E4C" w14:textId="77777777" w:rsidR="00BE5442" w:rsidRPr="006008E3" w:rsidRDefault="00BE5442" w:rsidP="00F96B75">
      <w:pPr>
        <w:tabs>
          <w:tab w:val="left" w:pos="1134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E46D56D" w14:textId="77777777" w:rsidR="00F96B75" w:rsidRPr="006008E3" w:rsidRDefault="00F96B75" w:rsidP="00F96B75">
      <w:pPr>
        <w:pStyle w:val="2"/>
        <w:jc w:val="center"/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8E3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проблем, на решение которых направлена программа профилактики</w:t>
      </w:r>
    </w:p>
    <w:p w14:paraId="7E76C568" w14:textId="77777777" w:rsidR="00F96B75" w:rsidRPr="006008E3" w:rsidRDefault="00F96B75" w:rsidP="00F96B75">
      <w:pPr>
        <w:ind w:left="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802F14" w14:textId="77777777" w:rsidR="00F96B75" w:rsidRPr="006008E3" w:rsidRDefault="00F96B75" w:rsidP="00563E9D">
      <w:pPr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</w:t>
      </w:r>
      <w:r w:rsidR="008D758B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(ущерба) или угрозе причинения вре</w:t>
      </w:r>
      <w:r w:rsidR="0043576E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D758B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а (ущерба) охраняемым законом ценностям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9AD554" w14:textId="77777777" w:rsidR="00BE5442" w:rsidRPr="006008E3" w:rsidRDefault="00F96B75" w:rsidP="00BE5442">
      <w:pPr>
        <w:ind w:left="1" w:firstLine="708"/>
        <w:jc w:val="both"/>
        <w:rPr>
          <w:color w:val="000000" w:themeColor="text1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Профилактические мероприятия при осуществлении федерального государственного контроля (надзора) в области железнодорожного транспорта будут направлены на минимизацию рисков нарушений </w:t>
      </w:r>
      <w:r w:rsidR="00BE5442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 </w:t>
      </w:r>
      <w:r w:rsidR="00664D17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  <w:r w:rsidR="00BE5442" w:rsidRPr="006008E3">
        <w:rPr>
          <w:color w:val="000000" w:themeColor="text1"/>
        </w:rPr>
        <w:t xml:space="preserve"> </w:t>
      </w:r>
    </w:p>
    <w:p w14:paraId="33F6C0CC" w14:textId="77777777" w:rsidR="00F96B75" w:rsidRPr="006008E3" w:rsidRDefault="00BE5442" w:rsidP="00BE5442">
      <w:pPr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применени</w:t>
      </w:r>
      <w:r w:rsidR="00560B8C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видов профилактических мероприятий позволяет охватить наибольшее число контролируемых лиц и достигнуть значительны</w:t>
      </w:r>
      <w:r w:rsidR="00F71BB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улучшени</w:t>
      </w:r>
      <w:r w:rsidR="00F71BB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индекса административного давления, снизив контрольную (надзорную) и административную нагрузку на бизнес.</w:t>
      </w:r>
    </w:p>
    <w:p w14:paraId="1C4F1E50" w14:textId="77777777" w:rsidR="00E4426F" w:rsidRPr="006008E3" w:rsidRDefault="00E4426F" w:rsidP="00BE5442">
      <w:pPr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AB27D" w14:textId="77777777" w:rsidR="00F96B75" w:rsidRPr="006008E3" w:rsidRDefault="002F29F6" w:rsidP="00E4426F">
      <w:pPr>
        <w:keepNext/>
        <w:keepLines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30"/>
          <w:szCs w:val="30"/>
        </w:rPr>
      </w:pPr>
      <w:bookmarkStart w:id="1" w:name="_Toc81295989"/>
      <w:r w:rsidRPr="006008E3">
        <w:rPr>
          <w:rFonts w:ascii="Times New Roman" w:eastAsiaTheme="majorEastAsia" w:hAnsi="Times New Roman" w:cs="Times New Roman"/>
          <w:b/>
          <w:bCs/>
          <w:color w:val="000000" w:themeColor="text1"/>
          <w:sz w:val="30"/>
          <w:szCs w:val="30"/>
          <w:lang w:val="en-US"/>
        </w:rPr>
        <w:t>II</w:t>
      </w:r>
      <w:r w:rsidR="00F07756" w:rsidRPr="006008E3">
        <w:rPr>
          <w:rFonts w:ascii="Times New Roman" w:eastAsiaTheme="majorEastAsia" w:hAnsi="Times New Roman" w:cs="Times New Roman"/>
          <w:b/>
          <w:bCs/>
          <w:color w:val="000000" w:themeColor="text1"/>
          <w:sz w:val="30"/>
          <w:szCs w:val="30"/>
        </w:rPr>
        <w:t>.</w:t>
      </w:r>
      <w:r w:rsidRPr="006008E3">
        <w:rPr>
          <w:rFonts w:ascii="Times New Roman" w:eastAsiaTheme="majorEastAsia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F96B75" w:rsidRPr="006008E3">
        <w:rPr>
          <w:rFonts w:ascii="Times New Roman" w:eastAsiaTheme="majorEastAsia" w:hAnsi="Times New Roman" w:cs="Times New Roman"/>
          <w:b/>
          <w:bCs/>
          <w:color w:val="000000" w:themeColor="text1"/>
          <w:sz w:val="30"/>
          <w:szCs w:val="30"/>
        </w:rPr>
        <w:t>Цели и задачи программы профилактики</w:t>
      </w:r>
      <w:bookmarkEnd w:id="1"/>
      <w:r w:rsidR="00F96B75" w:rsidRPr="006008E3">
        <w:rPr>
          <w:rFonts w:ascii="Times New Roman" w:eastAsiaTheme="majorEastAsia" w:hAnsi="Times New Roman" w:cs="Times New Roman"/>
          <w:b/>
          <w:bCs/>
          <w:color w:val="000000" w:themeColor="text1"/>
          <w:sz w:val="30"/>
          <w:szCs w:val="30"/>
        </w:rPr>
        <w:t xml:space="preserve"> нарушений</w:t>
      </w:r>
    </w:p>
    <w:p w14:paraId="26AE2D91" w14:textId="77777777" w:rsidR="002F29F6" w:rsidRPr="006008E3" w:rsidRDefault="002F29F6" w:rsidP="00E4426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16EA72" w14:textId="77777777" w:rsidR="00F96B75" w:rsidRPr="006008E3" w:rsidRDefault="002F29F6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достижение следующих целей:</w:t>
      </w:r>
    </w:p>
    <w:p w14:paraId="212CD7EE" w14:textId="77777777" w:rsidR="00EA1C2D" w:rsidRPr="006008E3" w:rsidRDefault="00F96B75" w:rsidP="00563E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Стратегической целью профилактики нарушений обязательных требований законодательства Российской Федерации в сфере железнодорожного транспорта является повышение уровня комплексной безопасности и устойчивости транспортной системы</w:t>
      </w:r>
      <w:r w:rsidR="00F14E49"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,</w:t>
      </w: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путем оптимизации взаимодействия всех участников профилактической работы: Госжелдорнадзора</w:t>
      </w:r>
      <w:r w:rsidR="00EA1C2D"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и контролируемых лиц.</w:t>
      </w:r>
    </w:p>
    <w:p w14:paraId="50648800" w14:textId="77777777" w:rsidR="00F96B75" w:rsidRPr="006008E3" w:rsidRDefault="00F96B75" w:rsidP="00563E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Основными целями профилактики рисков причинения вреда (ущерба) охраняемым законом ценностям являются:</w:t>
      </w:r>
    </w:p>
    <w:p w14:paraId="3BC23DDE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количества людей, травмированных и погибших в результате транспортных происшествий при перевозке пассажиров железнодорожным транспортом;</w:t>
      </w:r>
    </w:p>
    <w:p w14:paraId="25CC4DA2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предупреждение нарушений контролируемыми лицами обязательных требований законодательства Российской Федерации при эксплуатации железнодорожного транспорта посредством правовой информированности; </w:t>
      </w:r>
    </w:p>
    <w:p w14:paraId="29CB0D7B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минимизация рисков возникновения транспортных происшествий </w:t>
      </w:r>
      <w:r w:rsidR="003D7E3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и их последствий;</w:t>
      </w:r>
    </w:p>
    <w:p w14:paraId="6DD0E20D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административной нагрузки на </w:t>
      </w:r>
      <w:r w:rsidR="00EA1C2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контролируемые лица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7CF9AC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прозрачности системы государственного контроля (надзора) </w:t>
      </w:r>
      <w:r w:rsidR="003D7E3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1BB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област</w:t>
      </w:r>
      <w:r w:rsidR="00FB48C6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железнодорожного транспорта;</w:t>
      </w:r>
    </w:p>
    <w:p w14:paraId="3282F328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законопослушных контролируемых лиц;</w:t>
      </w:r>
    </w:p>
    <w:p w14:paraId="64B71DCC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осуществления контрольно</w:t>
      </w:r>
      <w:r w:rsidR="00EA1C2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EA1C2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</w:p>
    <w:p w14:paraId="5FFEFF66" w14:textId="77777777" w:rsidR="00F96B75" w:rsidRPr="006008E3" w:rsidRDefault="002F29F6" w:rsidP="00563E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-</w:t>
      </w:r>
      <w:r w:rsidR="00563E9D"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 </w:t>
      </w: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повышение информированности контролируемых лиц об обязательных требованиях и способах их соблюдения;</w:t>
      </w:r>
    </w:p>
    <w:p w14:paraId="5498DDF2" w14:textId="77777777" w:rsidR="002F29F6" w:rsidRPr="006008E3" w:rsidRDefault="002F29F6" w:rsidP="00563E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-</w:t>
      </w:r>
      <w:r w:rsidR="00563E9D"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 </w:t>
      </w: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стимулирование добросовестного соблюдения обязательных требований контролируемыми лицами</w:t>
      </w:r>
      <w:r w:rsidR="00EA1C2D"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.</w:t>
      </w:r>
    </w:p>
    <w:p w14:paraId="7107C593" w14:textId="77777777" w:rsidR="00F96B75" w:rsidRPr="006008E3" w:rsidRDefault="00F96B75" w:rsidP="00563E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6008E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Программой профилактики предусматривается решение следующих основных задач:</w:t>
      </w:r>
    </w:p>
    <w:p w14:paraId="52339229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внедрение новых средств коммуникации и методов взаимодействия с контролируемыми лицами при осуществлении мероприятий </w:t>
      </w:r>
      <w:r w:rsidR="00FB48C6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контроля (надзора) в </w:t>
      </w:r>
      <w:r w:rsidR="00F71BB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железнодорожного </w:t>
      </w:r>
      <w:r w:rsidR="00FB48C6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(информирование контролируемых лиц о возможности использования </w:t>
      </w:r>
      <w:r w:rsidR="0038696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Личного кабинета проверяемого лица</w:t>
      </w:r>
      <w:r w:rsidR="0038696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Ространснадзора);</w:t>
      </w:r>
    </w:p>
    <w:p w14:paraId="1F7B0F2E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одинакового понимания обязательных требований </w:t>
      </w:r>
      <w:r w:rsidR="003D7E3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у контролируемых лиц при осуществлении</w:t>
      </w:r>
      <w:r w:rsidR="00F71BB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в области железнодорожного транспорта</w:t>
      </w:r>
      <w:r w:rsidR="002F29F6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посредством представления информации об обязательных требованиях в простой, понятной </w:t>
      </w:r>
      <w:r w:rsidR="003D7E3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F29F6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исчерпывающей форме (описание, пояснение, приведение примеров самих обязательных требований, указание нормативных правовых актов, их содержащих, </w:t>
      </w:r>
      <w:r w:rsidR="003D7E35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F29F6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административных последствий за нарушение обязательных требований);</w:t>
      </w:r>
    </w:p>
    <w:p w14:paraId="4F021AD9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причин, факторов и условий, способствующих нарушению требований законодательства, определение способов устранения или снижения рисков в вопросах обеспечения безопасности движения и эксплуатации железнодорожного транспорта;</w:t>
      </w:r>
    </w:p>
    <w:p w14:paraId="1ECCC715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764A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единого подхода к организации и проведению профилактических мероприятий в территориальных органах Госжелдорнадзора Ространснадзора, 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объектов контроля;</w:t>
      </w:r>
    </w:p>
    <w:p w14:paraId="30FE38B6" w14:textId="77777777" w:rsidR="002F29F6" w:rsidRPr="006008E3" w:rsidRDefault="00F96B75" w:rsidP="00563E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563E9D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обеспечения нематериального стимулирования, в целях изменения отношения контролируемых лиц к соблюдению обязательных требований, формированию позитивной ответственности за ведение своей деятельности, повышение мотивации для соблюдения критериев добросовестности, а также приняти</w:t>
      </w:r>
      <w:r w:rsidR="00600D72"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декларации.</w:t>
      </w:r>
    </w:p>
    <w:p w14:paraId="23D26DEB" w14:textId="77777777" w:rsidR="00F96B75" w:rsidRPr="006008E3" w:rsidRDefault="00F96B75" w:rsidP="00563E9D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ACF9501" w14:textId="77777777" w:rsidR="00B60B31" w:rsidRPr="006008E3" w:rsidRDefault="00B60B31" w:rsidP="00FE4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Theme="minorHAnsi" w:hAnsi="Times New Roman" w:cstheme="minorBidi"/>
          <w:i/>
          <w:color w:val="000000" w:themeColor="text1"/>
          <w:sz w:val="26"/>
          <w:szCs w:val="26"/>
        </w:rPr>
        <w:sectPr w:rsidR="00B60B31" w:rsidRPr="006008E3" w:rsidSect="00196E8A">
          <w:headerReference w:type="default" r:id="rId12"/>
          <w:headerReference w:type="first" r:id="rId13"/>
          <w:pgSz w:w="11906" w:h="16838"/>
          <w:pgMar w:top="1135" w:right="566" w:bottom="851" w:left="1134" w:header="708" w:footer="708" w:gutter="0"/>
          <w:pgNumType w:start="1"/>
          <w:cols w:space="708"/>
          <w:titlePg/>
          <w:docGrid w:linePitch="360"/>
        </w:sectPr>
      </w:pPr>
    </w:p>
    <w:p w14:paraId="68942FE3" w14:textId="77777777" w:rsidR="001B0FFE" w:rsidRPr="006008E3" w:rsidRDefault="0048481F" w:rsidP="00E256EA">
      <w:pPr>
        <w:pStyle w:val="1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2" w:name="_Toc81295990"/>
      <w:r w:rsidRPr="006008E3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lastRenderedPageBreak/>
        <w:t>III</w:t>
      </w:r>
      <w:r w:rsidR="00F07756" w:rsidRPr="006008E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008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E047F" w:rsidRPr="006008E3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профилактических мероприятий</w:t>
      </w:r>
      <w:bookmarkEnd w:id="2"/>
    </w:p>
    <w:p w14:paraId="17FE0038" w14:textId="77777777" w:rsidR="00B60B31" w:rsidRPr="006008E3" w:rsidRDefault="00B60B31" w:rsidP="00B60B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5B1547" w14:textId="77777777" w:rsidR="0048481F" w:rsidRPr="006008E3" w:rsidRDefault="0048481F" w:rsidP="00B60B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3633"/>
        <w:gridCol w:w="4986"/>
        <w:gridCol w:w="2534"/>
        <w:gridCol w:w="2744"/>
      </w:tblGrid>
      <w:tr w:rsidR="006008E3" w:rsidRPr="006008E3" w14:paraId="30B7C6B5" w14:textId="77777777" w:rsidTr="00A1131B">
        <w:tc>
          <w:tcPr>
            <w:tcW w:w="663" w:type="dxa"/>
            <w:vAlign w:val="center"/>
          </w:tcPr>
          <w:p w14:paraId="6F4BE95B" w14:textId="77777777" w:rsidR="0048481F" w:rsidRPr="006008E3" w:rsidRDefault="002817F2" w:rsidP="00484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08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33" w:type="dxa"/>
            <w:vAlign w:val="center"/>
          </w:tcPr>
          <w:p w14:paraId="4E443A79" w14:textId="77777777" w:rsidR="0048481F" w:rsidRPr="006008E3" w:rsidRDefault="0048481F" w:rsidP="00484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4986" w:type="dxa"/>
            <w:vAlign w:val="center"/>
          </w:tcPr>
          <w:p w14:paraId="2A841BE2" w14:textId="77777777" w:rsidR="0048481F" w:rsidRPr="006008E3" w:rsidRDefault="0048481F" w:rsidP="00484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Форма проведения мероприятия</w:t>
            </w:r>
          </w:p>
        </w:tc>
        <w:tc>
          <w:tcPr>
            <w:tcW w:w="2534" w:type="dxa"/>
            <w:vAlign w:val="center"/>
          </w:tcPr>
          <w:p w14:paraId="292E8478" w14:textId="77777777" w:rsidR="0048481F" w:rsidRPr="006008E3" w:rsidRDefault="0048481F" w:rsidP="0048481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60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Периодичность проведения мероприятия</w:t>
            </w:r>
          </w:p>
        </w:tc>
        <w:tc>
          <w:tcPr>
            <w:tcW w:w="2744" w:type="dxa"/>
            <w:vAlign w:val="center"/>
          </w:tcPr>
          <w:p w14:paraId="789CC17D" w14:textId="77777777" w:rsidR="0048481F" w:rsidRPr="006008E3" w:rsidRDefault="0048481F" w:rsidP="0048481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60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Ответственный</w:t>
            </w:r>
          </w:p>
        </w:tc>
      </w:tr>
      <w:tr w:rsidR="006008E3" w:rsidRPr="006008E3" w14:paraId="74BAF4CF" w14:textId="77777777" w:rsidTr="00A1131B">
        <w:tc>
          <w:tcPr>
            <w:tcW w:w="663" w:type="dxa"/>
            <w:vMerge w:val="restart"/>
          </w:tcPr>
          <w:p w14:paraId="154ECF9E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633" w:type="dxa"/>
            <w:vMerge w:val="restart"/>
          </w:tcPr>
          <w:p w14:paraId="0B7FAD47" w14:textId="77777777" w:rsidR="00A1131B" w:rsidRPr="006008E3" w:rsidRDefault="00A1131B" w:rsidP="00484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</w:p>
          <w:p w14:paraId="3C273E35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488A40AF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1.1. Размещение на официальном сайте </w:t>
            </w: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Ространснадзора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поддержание в актуальном состоянии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федерального государственного контроля (надзора) в области железнодорожного транспорта, с текстами в действующей редакции</w:t>
            </w:r>
          </w:p>
        </w:tc>
        <w:tc>
          <w:tcPr>
            <w:tcW w:w="2534" w:type="dxa"/>
          </w:tcPr>
          <w:p w14:paraId="7AE053B6" w14:textId="77777777" w:rsidR="00A1131B" w:rsidRPr="006008E3" w:rsidRDefault="00A1131B" w:rsidP="00600D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В 10-дневный срок со дня утверждения перечня или его актуализации</w:t>
            </w:r>
          </w:p>
        </w:tc>
        <w:tc>
          <w:tcPr>
            <w:tcW w:w="2744" w:type="dxa"/>
          </w:tcPr>
          <w:p w14:paraId="0AF85AAA" w14:textId="77777777" w:rsidR="00A1131B" w:rsidRPr="006008E3" w:rsidRDefault="00A1131B" w:rsidP="004028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</w:tc>
      </w:tr>
      <w:tr w:rsidR="006008E3" w:rsidRPr="006008E3" w14:paraId="36397054" w14:textId="77777777" w:rsidTr="00A1131B">
        <w:tc>
          <w:tcPr>
            <w:tcW w:w="663" w:type="dxa"/>
            <w:vMerge/>
          </w:tcPr>
          <w:p w14:paraId="434EAD39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3C583FA5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208E71EA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1.2. Размещение на официальном сайте Ространснадзора </w:t>
            </w:r>
            <w:r w:rsidR="008B2F8A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утвержденных форм проверочных листов,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</w:t>
            </w:r>
          </w:p>
        </w:tc>
        <w:tc>
          <w:tcPr>
            <w:tcW w:w="2534" w:type="dxa"/>
          </w:tcPr>
          <w:p w14:paraId="13B4D0BD" w14:textId="77777777" w:rsidR="00A1131B" w:rsidRPr="006008E3" w:rsidRDefault="00A1131B" w:rsidP="001F5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 xml:space="preserve">Поддержание в актуальном состоянии, при наличии изменений – в 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t>10-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дневн</w:t>
            </w:r>
            <w:r w:rsidR="001F57E9" w:rsidRPr="006008E3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й срок со дня внесения изменений</w:t>
            </w:r>
          </w:p>
        </w:tc>
        <w:tc>
          <w:tcPr>
            <w:tcW w:w="2744" w:type="dxa"/>
          </w:tcPr>
          <w:p w14:paraId="1AB89504" w14:textId="77777777" w:rsidR="00A1131B" w:rsidRPr="006008E3" w:rsidRDefault="00A1131B" w:rsidP="004028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государственного железнодорожного надзора</w:t>
            </w:r>
          </w:p>
        </w:tc>
      </w:tr>
      <w:tr w:rsidR="006008E3" w:rsidRPr="006008E3" w14:paraId="4801094D" w14:textId="77777777" w:rsidTr="00A1131B">
        <w:tc>
          <w:tcPr>
            <w:tcW w:w="663" w:type="dxa"/>
            <w:vMerge/>
          </w:tcPr>
          <w:p w14:paraId="549710FE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4273CF3E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6FE257BC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1.3. Размещение на официальном сайте </w:t>
            </w:r>
            <w:r w:rsidR="008B2F8A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Ространснадзора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руководства по соблюдению обязательных требований, оценка соблюдения которых является предметом федерального государственного контроля (надзора) в области железнодорожного транспорта</w:t>
            </w:r>
          </w:p>
        </w:tc>
        <w:tc>
          <w:tcPr>
            <w:tcW w:w="2534" w:type="dxa"/>
          </w:tcPr>
          <w:p w14:paraId="594CBBCF" w14:textId="77777777" w:rsidR="00A1131B" w:rsidRPr="006008E3" w:rsidRDefault="008B2F8A" w:rsidP="001F5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Поддержание в актуальном состояни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t>и, при наличии изменений – в 10-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дневн</w:t>
            </w:r>
            <w:r w:rsidR="001F57E9" w:rsidRPr="006008E3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й срок со дня внесения изменений</w:t>
            </w:r>
          </w:p>
        </w:tc>
        <w:tc>
          <w:tcPr>
            <w:tcW w:w="2744" w:type="dxa"/>
          </w:tcPr>
          <w:p w14:paraId="6FCDDF6B" w14:textId="77777777" w:rsidR="00A1131B" w:rsidRPr="006008E3" w:rsidRDefault="00A1131B" w:rsidP="004028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</w:t>
            </w:r>
          </w:p>
        </w:tc>
      </w:tr>
      <w:tr w:rsidR="006008E3" w:rsidRPr="006008E3" w14:paraId="536738DB" w14:textId="77777777" w:rsidTr="00A1131B">
        <w:tc>
          <w:tcPr>
            <w:tcW w:w="663" w:type="dxa"/>
            <w:vMerge/>
          </w:tcPr>
          <w:p w14:paraId="6ACEAB82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15968095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49CF8C66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395904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. Размещение на официальном сайте Ространснадзора перечня индикаторов риска нарушения обязательных требований, порядок отнесения объектов федерального государственного контроля (надзора) в области железнодорожного транспорта к категориям риска</w:t>
            </w:r>
          </w:p>
        </w:tc>
        <w:tc>
          <w:tcPr>
            <w:tcW w:w="2534" w:type="dxa"/>
          </w:tcPr>
          <w:p w14:paraId="3A4A0EB4" w14:textId="77777777" w:rsidR="00A1131B" w:rsidRPr="006008E3" w:rsidRDefault="00395904" w:rsidP="001F5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Поддержание в актуальном состояни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t>и, при наличии изменений – в 10-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дневн</w:t>
            </w:r>
            <w:r w:rsidR="001F57E9" w:rsidRPr="006008E3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й срок со дня внесения изменений</w:t>
            </w:r>
          </w:p>
        </w:tc>
        <w:tc>
          <w:tcPr>
            <w:tcW w:w="2744" w:type="dxa"/>
          </w:tcPr>
          <w:p w14:paraId="4622ED93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государственного железнодорожного надзора </w:t>
            </w:r>
          </w:p>
          <w:p w14:paraId="4501069B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08E3" w:rsidRPr="006008E3" w14:paraId="2A91D30C" w14:textId="77777777" w:rsidTr="00A1131B">
        <w:tc>
          <w:tcPr>
            <w:tcW w:w="663" w:type="dxa"/>
            <w:vMerge/>
          </w:tcPr>
          <w:p w14:paraId="39FD0D83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3BFC4045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573A5D33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395904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. Размещение на официальном сайте Ространснадзора перечня объектов федерального государственного контроля (надзора) в области железнодорожного транспорта, учитываемых в рамках формирования ежегодного плана контрольных (надзорных) мероприятий, с указанием категории риска и плана проведения плановых контрольных (надзорных) мероприятий</w:t>
            </w:r>
          </w:p>
        </w:tc>
        <w:tc>
          <w:tcPr>
            <w:tcW w:w="2534" w:type="dxa"/>
          </w:tcPr>
          <w:p w14:paraId="751647F6" w14:textId="10C95585" w:rsidR="00A1131B" w:rsidRPr="006008E3" w:rsidRDefault="00A1131B" w:rsidP="00852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Декабрь 202</w:t>
            </w:r>
            <w:r w:rsidR="00852D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95904" w:rsidRPr="006008E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744" w:type="dxa"/>
          </w:tcPr>
          <w:p w14:paraId="72D3B1C8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3E584AF4" w14:textId="77777777" w:rsidR="00395904" w:rsidRPr="006008E3" w:rsidRDefault="00395904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4051E0" w14:textId="77777777" w:rsidR="00A1131B" w:rsidRPr="006008E3" w:rsidRDefault="00395904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6008E3" w:rsidRPr="006008E3" w14:paraId="4FB921F6" w14:textId="77777777" w:rsidTr="00A1131B">
        <w:tc>
          <w:tcPr>
            <w:tcW w:w="663" w:type="dxa"/>
            <w:vMerge/>
          </w:tcPr>
          <w:p w14:paraId="375A3094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1A06609B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01B4CEB0" w14:textId="24884403" w:rsidR="00A1131B" w:rsidRPr="006008E3" w:rsidRDefault="00A1131B" w:rsidP="007A01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BF5A7B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. Размещение на официальном сайте Ространснадзора программы профилактики рисков причинения вреда (ущерба) охраняемым законом ценностям на 202</w:t>
            </w:r>
            <w:r w:rsidR="007A017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534" w:type="dxa"/>
          </w:tcPr>
          <w:p w14:paraId="1069E825" w14:textId="1F30F23E" w:rsidR="00A1131B" w:rsidRPr="006008E3" w:rsidRDefault="00395904" w:rsidP="00852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 w:rsidR="00A1131B" w:rsidRPr="006008E3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852DB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131B" w:rsidRPr="006008E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2744" w:type="dxa"/>
          </w:tcPr>
          <w:p w14:paraId="49FB7B61" w14:textId="77777777" w:rsidR="00A1131B" w:rsidRPr="006008E3" w:rsidRDefault="00A1131B" w:rsidP="004028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</w:t>
            </w:r>
          </w:p>
        </w:tc>
      </w:tr>
      <w:tr w:rsidR="006008E3" w:rsidRPr="006008E3" w14:paraId="67AE08BE" w14:textId="77777777" w:rsidTr="00A1131B">
        <w:tc>
          <w:tcPr>
            <w:tcW w:w="663" w:type="dxa"/>
            <w:vMerge/>
          </w:tcPr>
          <w:p w14:paraId="0C58BF86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43B83366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0C98A0FB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A87A5F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. Размещение на официальном сайте Ространснадзора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534" w:type="dxa"/>
          </w:tcPr>
          <w:p w14:paraId="56647741" w14:textId="77777777" w:rsidR="00A1131B" w:rsidRPr="006008E3" w:rsidRDefault="00A87A5F" w:rsidP="001F5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Поддержание в актуальном состояни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t>и, при наличии изменений – в 10-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дневн</w:t>
            </w:r>
            <w:r w:rsidR="001F57E9" w:rsidRPr="006008E3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й срок со дня внесения изменений</w:t>
            </w:r>
          </w:p>
        </w:tc>
        <w:tc>
          <w:tcPr>
            <w:tcW w:w="2744" w:type="dxa"/>
          </w:tcPr>
          <w:p w14:paraId="673FC9AF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</w:t>
            </w:r>
          </w:p>
          <w:p w14:paraId="15292CF2" w14:textId="77777777" w:rsidR="00A1131B" w:rsidRPr="006008E3" w:rsidRDefault="00A1131B" w:rsidP="00A87A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08E3" w:rsidRPr="006008E3" w14:paraId="479DE211" w14:textId="77777777" w:rsidTr="00A1131B">
        <w:tc>
          <w:tcPr>
            <w:tcW w:w="663" w:type="dxa"/>
            <w:vMerge/>
          </w:tcPr>
          <w:p w14:paraId="1A925025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7A195D3A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3A1A6658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A87A5F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Размещение на официальном сайте Ространснадзора, и его территориальных органов информации о способах и времени получения консультаций по вопросам 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соблюдения обязательных требований, а также перечень вопросов, по которым предоставляется консультирование</w:t>
            </w:r>
          </w:p>
        </w:tc>
        <w:tc>
          <w:tcPr>
            <w:tcW w:w="2534" w:type="dxa"/>
          </w:tcPr>
          <w:p w14:paraId="21D50394" w14:textId="77777777" w:rsidR="00A1131B" w:rsidRPr="006008E3" w:rsidRDefault="00A87A5F" w:rsidP="001F5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Поддержание в актуальном состояни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t xml:space="preserve">и, при наличии изменений – 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lastRenderedPageBreak/>
              <w:t>в 10-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дневн</w:t>
            </w:r>
            <w:r w:rsidR="001F57E9" w:rsidRPr="006008E3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й срок со дня внесения изменений</w:t>
            </w:r>
          </w:p>
        </w:tc>
        <w:tc>
          <w:tcPr>
            <w:tcW w:w="2744" w:type="dxa"/>
          </w:tcPr>
          <w:p w14:paraId="03F714CB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38E562EC" w14:textId="77777777" w:rsidR="00A1131B" w:rsidRPr="00636074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</w:rPr>
            </w:pPr>
          </w:p>
          <w:p w14:paraId="5310D3E5" w14:textId="77777777" w:rsidR="00A1131B" w:rsidRPr="006008E3" w:rsidRDefault="00EA20A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6008E3" w:rsidRPr="006008E3" w14:paraId="7BF2B430" w14:textId="77777777" w:rsidTr="00A1131B">
        <w:tc>
          <w:tcPr>
            <w:tcW w:w="663" w:type="dxa"/>
            <w:vMerge/>
          </w:tcPr>
          <w:p w14:paraId="0EF672E8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1FA2E1C2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46BBA126" w14:textId="77777777" w:rsidR="00A1131B" w:rsidRPr="006008E3" w:rsidRDefault="00A1131B" w:rsidP="00A87A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</w:t>
            </w:r>
            <w:r w:rsidR="00A87A5F"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</w:t>
            </w: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 Размещение на официальном сайте Ространснадзора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534" w:type="dxa"/>
          </w:tcPr>
          <w:p w14:paraId="27220832" w14:textId="77777777" w:rsidR="00A1131B" w:rsidRPr="006008E3" w:rsidRDefault="00A87A5F" w:rsidP="001F5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Поддержание в актуальном состояни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t>и, при наличии изменений – в 10-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дневн</w:t>
            </w:r>
            <w:r w:rsidR="001F57E9" w:rsidRPr="006008E3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й срок со дня внесения изменений</w:t>
            </w:r>
          </w:p>
        </w:tc>
        <w:tc>
          <w:tcPr>
            <w:tcW w:w="2744" w:type="dxa"/>
          </w:tcPr>
          <w:p w14:paraId="5FA13463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4663AC15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8CD6D9A" w14:textId="77777777" w:rsidR="00A1131B" w:rsidRPr="006008E3" w:rsidRDefault="00A1131B" w:rsidP="00C933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08E3" w:rsidRPr="006008E3" w14:paraId="52CA073F" w14:textId="77777777" w:rsidTr="00A1131B">
        <w:tc>
          <w:tcPr>
            <w:tcW w:w="663" w:type="dxa"/>
            <w:vMerge/>
          </w:tcPr>
          <w:p w14:paraId="28F79066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3C6B4F61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7BD10A29" w14:textId="314B01AB" w:rsidR="00A1131B" w:rsidRPr="006008E3" w:rsidRDefault="00A1131B" w:rsidP="00852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1.1</w:t>
            </w:r>
            <w:r w:rsidR="00671B42"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. Размещение на официальном сайте Ространснадзора доклада, содержащего результаты обобщения правоприменительной практики </w:t>
            </w:r>
            <w:r w:rsidR="00671B42"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 202</w:t>
            </w:r>
            <w:r w:rsidR="00852DB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</w:t>
            </w:r>
            <w:r w:rsidR="00671B42"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2534" w:type="dxa"/>
          </w:tcPr>
          <w:p w14:paraId="1D7FC381" w14:textId="70688A6D" w:rsidR="00A1131B" w:rsidRPr="006008E3" w:rsidRDefault="00395904" w:rsidP="00852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До 1 апреля 202</w:t>
            </w:r>
            <w:r w:rsidR="00852DB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71B42" w:rsidRPr="006008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2744" w:type="dxa"/>
          </w:tcPr>
          <w:p w14:paraId="309B599F" w14:textId="3B6FE515" w:rsidR="00A1131B" w:rsidRPr="006008E3" w:rsidRDefault="00A1131B" w:rsidP="00636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</w:tc>
      </w:tr>
      <w:tr w:rsidR="006008E3" w:rsidRPr="006008E3" w14:paraId="0E62352A" w14:textId="77777777" w:rsidTr="00A1131B">
        <w:tc>
          <w:tcPr>
            <w:tcW w:w="663" w:type="dxa"/>
            <w:vMerge/>
          </w:tcPr>
          <w:p w14:paraId="2B84D79A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224FEF03" w14:textId="77777777" w:rsidR="00A1131B" w:rsidRPr="006008E3" w:rsidRDefault="00A1131B" w:rsidP="00B6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6F91052D" w14:textId="7B743D1C" w:rsidR="00A1131B" w:rsidRPr="006008E3" w:rsidRDefault="00A1131B" w:rsidP="00852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1.1</w:t>
            </w:r>
            <w:r w:rsidR="00671B42"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. Размещение на официальном сайте Ространснадзора доклада о федеральном государственном контроле (надзоре) 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в области железнодорожного транспорта</w:t>
            </w:r>
            <w:r w:rsidR="00671B42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 202</w:t>
            </w:r>
            <w:r w:rsidR="00852DB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71B42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534" w:type="dxa"/>
          </w:tcPr>
          <w:p w14:paraId="29808D4E" w14:textId="5BDCC9B2" w:rsidR="00A1131B" w:rsidRPr="006008E3" w:rsidRDefault="00671B42" w:rsidP="00852D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До 1 апреля 202</w:t>
            </w:r>
            <w:r w:rsidR="00852DB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744" w:type="dxa"/>
          </w:tcPr>
          <w:p w14:paraId="43B9A9D9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44B5D2BB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08E3" w:rsidRPr="006008E3" w14:paraId="6B79AACB" w14:textId="77777777" w:rsidTr="00A1131B">
        <w:tc>
          <w:tcPr>
            <w:tcW w:w="663" w:type="dxa"/>
            <w:vMerge/>
          </w:tcPr>
          <w:p w14:paraId="689E4EF1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1C4766B8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7A3C5B49" w14:textId="77777777" w:rsidR="00A1131B" w:rsidRPr="006008E3" w:rsidRDefault="00A1131B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1.1</w:t>
            </w:r>
            <w:r w:rsidR="00671B42"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 Размещение на официальном сайте Ространснадзора информации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информации о декларациях соблюдения обязательных требований, представленных контролируемыми лицами.</w:t>
            </w:r>
          </w:p>
        </w:tc>
        <w:tc>
          <w:tcPr>
            <w:tcW w:w="2534" w:type="dxa"/>
          </w:tcPr>
          <w:p w14:paraId="7886F36E" w14:textId="77777777" w:rsidR="00A1131B" w:rsidRPr="006008E3" w:rsidRDefault="00671B42" w:rsidP="001F57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Поддержание в актуальном состояни</w:t>
            </w:r>
            <w:r w:rsidR="00781886" w:rsidRPr="006008E3">
              <w:rPr>
                <w:rFonts w:ascii="Times New Roman" w:hAnsi="Times New Roman" w:cs="Times New Roman"/>
                <w:color w:val="000000" w:themeColor="text1"/>
              </w:rPr>
              <w:t>и, при наличии изменений – в 10-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дневн</w:t>
            </w:r>
            <w:r w:rsidR="001F57E9" w:rsidRPr="006008E3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й срок со дня внесения изменений</w:t>
            </w:r>
          </w:p>
        </w:tc>
        <w:tc>
          <w:tcPr>
            <w:tcW w:w="2744" w:type="dxa"/>
          </w:tcPr>
          <w:p w14:paraId="6C35C329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658CF401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08E3" w:rsidRPr="006008E3" w14:paraId="7812E195" w14:textId="77777777" w:rsidTr="00A1131B">
        <w:tc>
          <w:tcPr>
            <w:tcW w:w="663" w:type="dxa"/>
            <w:vMerge w:val="restart"/>
          </w:tcPr>
          <w:p w14:paraId="359A252F" w14:textId="77777777" w:rsidR="00671B42" w:rsidRPr="006008E3" w:rsidRDefault="002817F2" w:rsidP="00671B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633" w:type="dxa"/>
            <w:vMerge w:val="restart"/>
          </w:tcPr>
          <w:p w14:paraId="7591443A" w14:textId="77777777" w:rsidR="00671B42" w:rsidRPr="006008E3" w:rsidRDefault="00671B42" w:rsidP="00F7377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правоприменительной практики</w:t>
            </w:r>
          </w:p>
        </w:tc>
        <w:tc>
          <w:tcPr>
            <w:tcW w:w="4986" w:type="dxa"/>
          </w:tcPr>
          <w:p w14:paraId="60F36233" w14:textId="77777777" w:rsidR="00671B42" w:rsidRPr="006008E3" w:rsidRDefault="005057CE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Подготовка доклада, содержащего результаты обобщения правоприменительной практики </w:t>
            </w:r>
          </w:p>
        </w:tc>
        <w:tc>
          <w:tcPr>
            <w:tcW w:w="2534" w:type="dxa"/>
          </w:tcPr>
          <w:p w14:paraId="740B258D" w14:textId="77777777" w:rsidR="00671B42" w:rsidRPr="006008E3" w:rsidRDefault="00C90128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744" w:type="dxa"/>
          </w:tcPr>
          <w:p w14:paraId="6AAC890F" w14:textId="77777777" w:rsidR="00671B42" w:rsidRPr="006008E3" w:rsidRDefault="005057CE" w:rsidP="004028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</w:t>
            </w:r>
          </w:p>
        </w:tc>
      </w:tr>
      <w:tr w:rsidR="006008E3" w:rsidRPr="006008E3" w14:paraId="41520061" w14:textId="77777777" w:rsidTr="00A1131B">
        <w:tc>
          <w:tcPr>
            <w:tcW w:w="663" w:type="dxa"/>
            <w:vMerge/>
          </w:tcPr>
          <w:p w14:paraId="076508DE" w14:textId="77777777" w:rsidR="00671B42" w:rsidRPr="006008E3" w:rsidRDefault="00671B42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3" w:type="dxa"/>
            <w:vMerge/>
          </w:tcPr>
          <w:p w14:paraId="4A11EA50" w14:textId="77777777" w:rsidR="00671B42" w:rsidRPr="006008E3" w:rsidRDefault="00671B42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6" w:type="dxa"/>
          </w:tcPr>
          <w:p w14:paraId="2C56EBB6" w14:textId="77777777" w:rsidR="00671B42" w:rsidRPr="006008E3" w:rsidRDefault="00671B42" w:rsidP="00F7377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534" w:type="dxa"/>
          </w:tcPr>
          <w:p w14:paraId="1D9D6722" w14:textId="77777777" w:rsidR="00671B42" w:rsidRPr="006008E3" w:rsidRDefault="00671B42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Не реже одного раза в квартал</w:t>
            </w:r>
          </w:p>
        </w:tc>
        <w:tc>
          <w:tcPr>
            <w:tcW w:w="2744" w:type="dxa"/>
          </w:tcPr>
          <w:p w14:paraId="3A8A37CD" w14:textId="77777777" w:rsidR="00671B42" w:rsidRPr="006008E3" w:rsidRDefault="00671B42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638B9301" w14:textId="77777777" w:rsidR="00671B42" w:rsidRPr="006008E3" w:rsidRDefault="00671B42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C937DE7" w14:textId="77777777" w:rsidR="00671B42" w:rsidRPr="006008E3" w:rsidRDefault="00671B42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6008E3" w:rsidRPr="006008E3" w14:paraId="20B39053" w14:textId="77777777" w:rsidTr="00A1131B">
        <w:tc>
          <w:tcPr>
            <w:tcW w:w="663" w:type="dxa"/>
          </w:tcPr>
          <w:p w14:paraId="01E54DA7" w14:textId="77777777" w:rsidR="00671B42" w:rsidRPr="006008E3" w:rsidRDefault="002817F2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633" w:type="dxa"/>
          </w:tcPr>
          <w:p w14:paraId="54E0ACEC" w14:textId="77777777" w:rsidR="00671B42" w:rsidRPr="006008E3" w:rsidRDefault="00671B42" w:rsidP="00F7377B">
            <w:pPr>
              <w:autoSpaceDE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Объявление предостережений</w:t>
            </w:r>
          </w:p>
        </w:tc>
        <w:tc>
          <w:tcPr>
            <w:tcW w:w="4986" w:type="dxa"/>
          </w:tcPr>
          <w:p w14:paraId="4A56CED9" w14:textId="77777777" w:rsidR="00671B42" w:rsidRPr="006008E3" w:rsidRDefault="00671B42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При наличии сведений о готовящихся нарушениях или о признаках нарушений обязательных требований и (или) в случае отсутствия  подтверждающих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контролируемому лицу объявляется предостережение о недопустимости нарушения обязательных требований</w:t>
            </w:r>
          </w:p>
        </w:tc>
        <w:tc>
          <w:tcPr>
            <w:tcW w:w="2534" w:type="dxa"/>
          </w:tcPr>
          <w:p w14:paraId="7F4A4800" w14:textId="77777777" w:rsidR="00671B42" w:rsidRPr="006008E3" w:rsidRDefault="00671B42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2744" w:type="dxa"/>
          </w:tcPr>
          <w:p w14:paraId="5FB91ACA" w14:textId="77777777" w:rsidR="00671B42" w:rsidRPr="006008E3" w:rsidRDefault="00671B42" w:rsidP="00671B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5B459BB6" w14:textId="77777777" w:rsidR="00671B42" w:rsidRPr="006008E3" w:rsidRDefault="00671B42" w:rsidP="00671B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737747" w14:textId="77777777" w:rsidR="00671B42" w:rsidRPr="006008E3" w:rsidRDefault="00671B42" w:rsidP="00671B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6008E3" w:rsidRPr="006008E3" w14:paraId="035EB846" w14:textId="77777777" w:rsidTr="00CA6BC3">
        <w:tc>
          <w:tcPr>
            <w:tcW w:w="663" w:type="dxa"/>
          </w:tcPr>
          <w:p w14:paraId="23B4761A" w14:textId="77777777" w:rsidR="005057CE" w:rsidRPr="006008E3" w:rsidRDefault="002817F2" w:rsidP="00505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633" w:type="dxa"/>
          </w:tcPr>
          <w:p w14:paraId="5D2394E4" w14:textId="77777777" w:rsidR="005057CE" w:rsidRPr="006008E3" w:rsidRDefault="005057CE" w:rsidP="00F7377B">
            <w:pPr>
              <w:autoSpaceDE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Консультирование</w:t>
            </w:r>
          </w:p>
        </w:tc>
        <w:tc>
          <w:tcPr>
            <w:tcW w:w="4986" w:type="dxa"/>
            <w:shd w:val="clear" w:color="auto" w:fill="auto"/>
          </w:tcPr>
          <w:p w14:paraId="3913D9AD" w14:textId="39429E67" w:rsidR="005057CE" w:rsidRPr="00CA6BC3" w:rsidRDefault="005057CE" w:rsidP="005057CE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инспекторами при личном обращении - посредством телефонной связи, электронной почты, видео-конференц-связи; при получении письменного запроса - посредством ответа в письменном виде в порядке, установленном законодательством Российской Федерации о рассмотрении обращений граждан, либо в ходе проведения профилактического, контрольного (надзорного) мероприятия</w:t>
            </w:r>
            <w:r w:rsidR="003C406D"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с </w:t>
            </w:r>
            <w:r w:rsidR="00CA6BC3"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использованием федеральной государственной информационной системы </w:t>
            </w:r>
            <w:r w:rsidR="00CA6BC3"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"Единый портал государственных и муниципальных услуг (функций)"</w:t>
            </w:r>
            <w:r w:rsidR="00C41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следующим вопросам:</w:t>
            </w:r>
          </w:p>
          <w:p w14:paraId="49929C70" w14:textId="77777777" w:rsidR="005057CE" w:rsidRPr="00CA6BC3" w:rsidRDefault="005057CE" w:rsidP="005057CE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организации и осуществления федерального государственного контроля (надзора);</w:t>
            </w:r>
          </w:p>
          <w:p w14:paraId="18883F52" w14:textId="77777777" w:rsidR="005057CE" w:rsidRPr="00CA6BC3" w:rsidRDefault="005057CE" w:rsidP="005057CE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порядка осуществления контрольных (надзорных) мероприятий;</w:t>
            </w:r>
          </w:p>
          <w:p w14:paraId="3DF1DCF8" w14:textId="77777777" w:rsidR="005057CE" w:rsidRPr="00CA6BC3" w:rsidRDefault="005057CE" w:rsidP="005057CE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соблюдения обязательных требований;</w:t>
            </w:r>
          </w:p>
          <w:p w14:paraId="02B6E812" w14:textId="77777777" w:rsidR="005057CE" w:rsidRPr="00CA6BC3" w:rsidRDefault="005057CE" w:rsidP="005057CE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изложенным в проверочных листах;</w:t>
            </w:r>
          </w:p>
          <w:p w14:paraId="6F38F9D8" w14:textId="77777777" w:rsidR="005057CE" w:rsidRPr="00CA6BC3" w:rsidRDefault="005057CE" w:rsidP="005057CE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д) проведенных контрольных (надзорных) мероприятий и проводимых профилактических мероприятий.</w:t>
            </w:r>
          </w:p>
          <w:p w14:paraId="3DF1A313" w14:textId="4EB41FE9" w:rsidR="00636074" w:rsidRPr="00CA6BC3" w:rsidRDefault="00636074" w:rsidP="005057CE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14:paraId="7A09F401" w14:textId="77777777" w:rsidR="005057CE" w:rsidRPr="00CA6BC3" w:rsidRDefault="005057CE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6BC3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744" w:type="dxa"/>
          </w:tcPr>
          <w:p w14:paraId="6AE2D4FA" w14:textId="77777777" w:rsidR="005057CE" w:rsidRPr="006008E3" w:rsidRDefault="005057CE" w:rsidP="005057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</w:t>
            </w:r>
            <w:r w:rsidR="00402867"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государственного железнодорожного надзора </w:t>
            </w:r>
          </w:p>
          <w:p w14:paraId="1B117C86" w14:textId="77777777" w:rsidR="005057CE" w:rsidRPr="006008E3" w:rsidRDefault="005057CE" w:rsidP="005057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8E2E458" w14:textId="77777777" w:rsidR="005057CE" w:rsidRPr="006008E3" w:rsidRDefault="005057CE" w:rsidP="005057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7A017C" w:rsidRPr="006008E3" w14:paraId="790BA229" w14:textId="77777777" w:rsidTr="004C28B3">
        <w:tc>
          <w:tcPr>
            <w:tcW w:w="663" w:type="dxa"/>
          </w:tcPr>
          <w:p w14:paraId="5850A7C7" w14:textId="77777777" w:rsidR="007A017C" w:rsidRPr="006008E3" w:rsidRDefault="007A017C" w:rsidP="004C2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633" w:type="dxa"/>
          </w:tcPr>
          <w:p w14:paraId="2941520A" w14:textId="0D96797A" w:rsidR="007A017C" w:rsidRPr="00F0002A" w:rsidRDefault="007A017C" w:rsidP="004C2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F0002A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Самообследование</w:t>
            </w:r>
          </w:p>
        </w:tc>
        <w:tc>
          <w:tcPr>
            <w:tcW w:w="4986" w:type="dxa"/>
          </w:tcPr>
          <w:p w14:paraId="1FAECB1C" w14:textId="77777777" w:rsidR="007A017C" w:rsidRPr="00F0002A" w:rsidRDefault="007A017C" w:rsidP="007A017C">
            <w:pPr>
              <w:jc w:val="both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F0002A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      </w:r>
          </w:p>
          <w:p w14:paraId="0FB2B416" w14:textId="77777777" w:rsidR="007A017C" w:rsidRPr="00F0002A" w:rsidRDefault="007A017C" w:rsidP="007A017C">
            <w:pPr>
              <w:jc w:val="both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F0002A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Декларация соблюдения обязательных требований направляется контролируемым лицом в контролирующий орган, который осуществляет ее регистрацию и размещает на своем официальном сайте в сети "Интернет".</w:t>
            </w:r>
          </w:p>
          <w:p w14:paraId="7B41EA5C" w14:textId="79D16758" w:rsidR="007A017C" w:rsidRPr="00F0002A" w:rsidRDefault="007A017C" w:rsidP="00F0002A">
            <w:pPr>
              <w:jc w:val="both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F0002A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Срок действия декларации соблюдения обязательных требований составляет 3 года с даты регистрации указанной декларации контролирующим органом.</w:t>
            </w:r>
          </w:p>
        </w:tc>
        <w:tc>
          <w:tcPr>
            <w:tcW w:w="2534" w:type="dxa"/>
          </w:tcPr>
          <w:p w14:paraId="2AC8D1D8" w14:textId="6955F885" w:rsidR="007A017C" w:rsidRPr="00F0002A" w:rsidRDefault="007A017C" w:rsidP="004C28B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002A">
              <w:rPr>
                <w:rFonts w:ascii="Times New Roman" w:hAnsi="Times New Roman" w:cs="Times New Roman"/>
                <w:color w:val="auto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44" w:type="dxa"/>
          </w:tcPr>
          <w:p w14:paraId="75272036" w14:textId="60BEB820" w:rsidR="007A017C" w:rsidRPr="00F0002A" w:rsidRDefault="007A017C" w:rsidP="007A017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002A">
              <w:rPr>
                <w:rFonts w:ascii="Times New Roman" w:eastAsia="Times New Roman" w:hAnsi="Times New Roman" w:cs="Times New Roman"/>
                <w:color w:val="auto"/>
              </w:rPr>
              <w:t>Территориальные органы Ространснадзора</w:t>
            </w:r>
          </w:p>
        </w:tc>
      </w:tr>
      <w:tr w:rsidR="003C406D" w:rsidRPr="006008E3" w14:paraId="7C8A3227" w14:textId="77777777" w:rsidTr="00BD197E">
        <w:tc>
          <w:tcPr>
            <w:tcW w:w="663" w:type="dxa"/>
          </w:tcPr>
          <w:p w14:paraId="49BC0795" w14:textId="77777777" w:rsidR="003C406D" w:rsidRPr="006008E3" w:rsidRDefault="003C406D" w:rsidP="00BD19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008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33" w:type="dxa"/>
          </w:tcPr>
          <w:p w14:paraId="4D7BBED0" w14:textId="77777777" w:rsidR="003C406D" w:rsidRPr="006008E3" w:rsidRDefault="003C406D" w:rsidP="00BD19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Обязательные профилактические визиты</w:t>
            </w:r>
          </w:p>
        </w:tc>
        <w:tc>
          <w:tcPr>
            <w:tcW w:w="4986" w:type="dxa"/>
          </w:tcPr>
          <w:p w14:paraId="1F5409AE" w14:textId="77777777" w:rsidR="003C406D" w:rsidRPr="006008E3" w:rsidRDefault="003C406D" w:rsidP="00BD197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Обязательные профилактические визиты проводятся в форме профилактической беседы по месту осуществления деятельности контролируемого лица либо посредствам </w:t>
            </w: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использования видео-конференц-связи, в отношении:  </w:t>
            </w:r>
          </w:p>
          <w:p w14:paraId="76042310" w14:textId="77777777" w:rsidR="003C406D" w:rsidRPr="006008E3" w:rsidRDefault="003C406D" w:rsidP="00BD197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а) объектов контроля, отнесенных к категориям чрезвычайно высокого, высокого и значительного риска;</w:t>
            </w:r>
          </w:p>
          <w:p w14:paraId="17C20843" w14:textId="77777777" w:rsidR="003C406D" w:rsidRDefault="003C406D" w:rsidP="00BD197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б) контролируемых лиц, приступающих к началу осуществления деятельности в области железнодорожного транспорта,</w:t>
            </w:r>
            <w:r w:rsidRPr="006008E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не позднее чем в течение 1-го года со дня начала такой деятельности.</w:t>
            </w:r>
          </w:p>
          <w:p w14:paraId="09C3B81A" w14:textId="77777777" w:rsidR="003C406D" w:rsidRPr="006008E3" w:rsidRDefault="003C406D" w:rsidP="00BD197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34" w:type="dxa"/>
          </w:tcPr>
          <w:p w14:paraId="347A750B" w14:textId="77777777" w:rsidR="003C406D" w:rsidRPr="006008E3" w:rsidRDefault="003C406D" w:rsidP="00BD19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течени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 в соответствии с утвержденными территориальными 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органами Ространснадзора планами проведения обязательных профилактических визитов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44" w:type="dxa"/>
          </w:tcPr>
          <w:p w14:paraId="58E8F84B" w14:textId="77777777" w:rsidR="003C406D" w:rsidRPr="006008E3" w:rsidRDefault="003C406D" w:rsidP="00BD19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Территориальные органы Ространснадзора</w:t>
            </w:r>
          </w:p>
        </w:tc>
      </w:tr>
      <w:tr w:rsidR="007A017C" w:rsidRPr="006008E3" w14:paraId="5A348215" w14:textId="77777777" w:rsidTr="004C28B3">
        <w:tc>
          <w:tcPr>
            <w:tcW w:w="663" w:type="dxa"/>
          </w:tcPr>
          <w:p w14:paraId="34ACF3C5" w14:textId="604CF619" w:rsidR="007A017C" w:rsidRPr="006008E3" w:rsidRDefault="003C406D" w:rsidP="004C2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A017C" w:rsidRPr="006008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33" w:type="dxa"/>
          </w:tcPr>
          <w:p w14:paraId="6A1094B8" w14:textId="424C9DE6" w:rsidR="007A017C" w:rsidRPr="006008E3" w:rsidRDefault="003C406D" w:rsidP="004C2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</w:t>
            </w:r>
            <w:r w:rsidR="007A017C"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рофилактические визиты</w:t>
            </w:r>
          </w:p>
        </w:tc>
        <w:tc>
          <w:tcPr>
            <w:tcW w:w="4986" w:type="dxa"/>
          </w:tcPr>
          <w:p w14:paraId="0F997686" w14:textId="4F711409" w:rsidR="007A017C" w:rsidRPr="006008E3" w:rsidRDefault="003C406D" w:rsidP="00CA6BC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</w:t>
            </w:r>
            <w:r w:rsidRPr="006008E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рофилактические визиты </w:t>
            </w:r>
            <w:r w:rsidRPr="00CA6BC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проводятся</w:t>
            </w:r>
            <w:r w:rsidRPr="00CA6B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80922" w:rsidRPr="00CA6B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только с согласия контролируемого лица либо по его инициативе, поданного в контрольный (надзорный) орган, в том числе, </w:t>
            </w:r>
            <w:r w:rsidR="00CA6BC3" w:rsidRPr="00CA6BC3">
              <w:rPr>
                <w:rFonts w:ascii="Times New Roman" w:eastAsia="Times New Roman" w:hAnsi="Times New Roman" w:cs="Times New Roman"/>
                <w:color w:val="000000" w:themeColor="text1"/>
              </w:rPr>
              <w:t>с использованием федеральной государственной информационной системы "Единый портал государственных и муниципальных услуг (функций)"</w:t>
            </w:r>
            <w:r w:rsidR="00C4152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bookmarkStart w:id="3" w:name="_GoBack"/>
            <w:bookmarkEnd w:id="3"/>
          </w:p>
        </w:tc>
        <w:tc>
          <w:tcPr>
            <w:tcW w:w="2534" w:type="dxa"/>
          </w:tcPr>
          <w:p w14:paraId="0D64B55F" w14:textId="5835A8FD" w:rsidR="007A017C" w:rsidRPr="006008E3" w:rsidRDefault="003C406D" w:rsidP="004C2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017C">
              <w:rPr>
                <w:rFonts w:ascii="Times New Roman" w:hAnsi="Times New Roman" w:cs="Times New Roman"/>
                <w:color w:val="auto"/>
              </w:rPr>
              <w:t>По мере поступления информации</w:t>
            </w:r>
          </w:p>
        </w:tc>
        <w:tc>
          <w:tcPr>
            <w:tcW w:w="2744" w:type="dxa"/>
          </w:tcPr>
          <w:p w14:paraId="71D27F5D" w14:textId="77777777" w:rsidR="003C406D" w:rsidRPr="006008E3" w:rsidRDefault="003C406D" w:rsidP="003C4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Управление государственного железнодорожного надзора </w:t>
            </w:r>
          </w:p>
          <w:p w14:paraId="336CF697" w14:textId="77777777" w:rsidR="003C406D" w:rsidRPr="006008E3" w:rsidRDefault="003C406D" w:rsidP="003C4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B8EA3F3" w14:textId="763CD698" w:rsidR="007A017C" w:rsidRPr="006008E3" w:rsidRDefault="003C406D" w:rsidP="003C4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7A017C" w:rsidRPr="006008E3" w14:paraId="180432E6" w14:textId="77777777" w:rsidTr="00A1131B">
        <w:tc>
          <w:tcPr>
            <w:tcW w:w="663" w:type="dxa"/>
          </w:tcPr>
          <w:p w14:paraId="63D000A9" w14:textId="7FD0A86C" w:rsidR="007A017C" w:rsidRPr="006008E3" w:rsidRDefault="003C406D" w:rsidP="007A0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A017C" w:rsidRPr="006008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33" w:type="dxa"/>
          </w:tcPr>
          <w:p w14:paraId="3DB64C2E" w14:textId="4FECE595" w:rsidR="007A017C" w:rsidRPr="007A017C" w:rsidRDefault="007A017C" w:rsidP="007A0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7A017C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Меры стимулирования добросовестности</w:t>
            </w:r>
          </w:p>
        </w:tc>
        <w:tc>
          <w:tcPr>
            <w:tcW w:w="4986" w:type="dxa"/>
          </w:tcPr>
          <w:p w14:paraId="48A46184" w14:textId="07924C48" w:rsidR="007A017C" w:rsidRPr="007A017C" w:rsidRDefault="007A017C" w:rsidP="007A017C">
            <w:pPr>
              <w:jc w:val="both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7A017C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Оценка добросовестности контролируемых лиц, владельцев объектов контроля всех категорий риска, осуществляющих деятельность не менее 3 лет, проводится территориальным органом контролирующего органа, принявшим решение об отнесении объектов контроля контролируемого лица к одной из категорий риска, в том числе на основании поступления в контролирующий орган от контролируемого лица декларации о соблюдении обязательных требований и копий документов, подтверждающих соответствие контролируемого лица </w:t>
            </w:r>
            <w:r w:rsidRPr="007A017C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lastRenderedPageBreak/>
              <w:t>критерию (критериям) добросовестности, при условии заполнения в личном кабинете контролируемого лица, размещенного на официальном сайте контролирующего органа в сети "Интернет" и интегрированного с информационными системами контролирующего органа, опросной формы по виду и предмету осуществляемой деятельности.</w:t>
            </w:r>
          </w:p>
        </w:tc>
        <w:tc>
          <w:tcPr>
            <w:tcW w:w="2534" w:type="dxa"/>
          </w:tcPr>
          <w:p w14:paraId="653DD413" w14:textId="5111192D" w:rsidR="007A017C" w:rsidRPr="007A017C" w:rsidRDefault="007A017C" w:rsidP="007A017C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7A017C">
              <w:rPr>
                <w:rFonts w:ascii="Times New Roman" w:hAnsi="Times New Roman" w:cs="Times New Roman"/>
                <w:color w:val="auto"/>
              </w:rPr>
              <w:lastRenderedPageBreak/>
              <w:t>По мере поступления информации</w:t>
            </w:r>
          </w:p>
        </w:tc>
        <w:tc>
          <w:tcPr>
            <w:tcW w:w="2744" w:type="dxa"/>
          </w:tcPr>
          <w:p w14:paraId="0FFDD5EA" w14:textId="2129F82B" w:rsidR="007A017C" w:rsidRPr="007A017C" w:rsidRDefault="007A017C" w:rsidP="007A017C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7A017C">
              <w:rPr>
                <w:rFonts w:ascii="Times New Roman" w:eastAsia="Times New Roman" w:hAnsi="Times New Roman" w:cs="Times New Roman"/>
                <w:color w:val="auto"/>
              </w:rPr>
              <w:t>Территориальные органы Ространснадзора</w:t>
            </w:r>
          </w:p>
        </w:tc>
      </w:tr>
      <w:tr w:rsidR="006008E3" w:rsidRPr="006008E3" w14:paraId="1D57A539" w14:textId="77777777" w:rsidTr="00A1131B">
        <w:tc>
          <w:tcPr>
            <w:tcW w:w="663" w:type="dxa"/>
          </w:tcPr>
          <w:p w14:paraId="74216091" w14:textId="51E0E9F5" w:rsidR="00A1131B" w:rsidRPr="006008E3" w:rsidRDefault="003C406D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817F2" w:rsidRPr="006008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33" w:type="dxa"/>
          </w:tcPr>
          <w:p w14:paraId="3F8291AA" w14:textId="77777777" w:rsidR="00A1131B" w:rsidRPr="006008E3" w:rsidRDefault="005057CE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Совещания, семинары, участие в тематических конференциях</w:t>
            </w:r>
          </w:p>
        </w:tc>
        <w:tc>
          <w:tcPr>
            <w:tcW w:w="4986" w:type="dxa"/>
          </w:tcPr>
          <w:p w14:paraId="0F1AEB52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Проведение совещаний с руководителями и специалистами, владельцами объектов транспортной инфраструктуры по актуальным вопросам соблюдения обязательных требований </w:t>
            </w:r>
          </w:p>
        </w:tc>
        <w:tc>
          <w:tcPr>
            <w:tcW w:w="2534" w:type="dxa"/>
          </w:tcPr>
          <w:p w14:paraId="16C263FC" w14:textId="77777777" w:rsidR="00A1131B" w:rsidRPr="006008E3" w:rsidRDefault="00A1131B" w:rsidP="00F7377B">
            <w:pPr>
              <w:pStyle w:val="Standard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2744" w:type="dxa"/>
          </w:tcPr>
          <w:p w14:paraId="3A82810E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Управления государственного железнодорожного надзора </w:t>
            </w:r>
          </w:p>
          <w:p w14:paraId="3B9DCD01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CE6DD1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6008E3" w:rsidRPr="006008E3" w14:paraId="0D93E21F" w14:textId="77777777" w:rsidTr="00A1131B">
        <w:tc>
          <w:tcPr>
            <w:tcW w:w="663" w:type="dxa"/>
          </w:tcPr>
          <w:p w14:paraId="466A3B52" w14:textId="1E13F4F3" w:rsidR="00A1131B" w:rsidRPr="006008E3" w:rsidRDefault="003C406D" w:rsidP="00F73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2817F2" w:rsidRPr="006008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33" w:type="dxa"/>
          </w:tcPr>
          <w:p w14:paraId="74729ACB" w14:textId="77777777" w:rsidR="00A1131B" w:rsidRPr="006008E3" w:rsidRDefault="005057CE" w:rsidP="00F7377B">
            <w:pPr>
              <w:jc w:val="center"/>
              <w:rPr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Информирование о фактах транспортных происшествий</w:t>
            </w:r>
          </w:p>
        </w:tc>
        <w:tc>
          <w:tcPr>
            <w:tcW w:w="4986" w:type="dxa"/>
          </w:tcPr>
          <w:p w14:paraId="6BA94E10" w14:textId="77777777" w:rsidR="00A1131B" w:rsidRPr="006008E3" w:rsidRDefault="00A1131B" w:rsidP="00C90128">
            <w:pPr>
              <w:jc w:val="both"/>
              <w:rPr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Осуществление информирования поднадзорных субъектов поднадзорных субъектов о фактах транспортных происшествий и их причинах, посредством рассылки электронных писем крупнейшим операторам и владельцам транспортных средств, перевозчикам, владельцам объектов транспортной инфраструктуры, ремонтным и обслуживающим предприятиям</w:t>
            </w:r>
          </w:p>
        </w:tc>
        <w:tc>
          <w:tcPr>
            <w:tcW w:w="2534" w:type="dxa"/>
          </w:tcPr>
          <w:p w14:paraId="5924A071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 xml:space="preserve">По мере </w:t>
            </w:r>
            <w:r w:rsidR="00C90128" w:rsidRPr="006008E3">
              <w:rPr>
                <w:rFonts w:ascii="Times New Roman" w:hAnsi="Times New Roman" w:cs="Times New Roman"/>
                <w:color w:val="000000" w:themeColor="text1"/>
              </w:rPr>
              <w:t>поступления информации</w:t>
            </w:r>
          </w:p>
        </w:tc>
        <w:tc>
          <w:tcPr>
            <w:tcW w:w="2744" w:type="dxa"/>
          </w:tcPr>
          <w:p w14:paraId="6D2BE6CA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 xml:space="preserve">Управления государственного железнодорожного надзора </w:t>
            </w:r>
          </w:p>
          <w:p w14:paraId="4841C81F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A7271A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6008E3" w:rsidRPr="006008E3" w14:paraId="3732CABE" w14:textId="77777777" w:rsidTr="00A1131B">
        <w:tc>
          <w:tcPr>
            <w:tcW w:w="663" w:type="dxa"/>
          </w:tcPr>
          <w:p w14:paraId="7D567249" w14:textId="7AD1F214" w:rsidR="00A1131B" w:rsidRPr="006008E3" w:rsidRDefault="007A017C" w:rsidP="003C4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C406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817F2" w:rsidRPr="006008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33" w:type="dxa"/>
          </w:tcPr>
          <w:p w14:paraId="786B4F1B" w14:textId="77777777" w:rsidR="00A1131B" w:rsidRPr="006008E3" w:rsidRDefault="005057CE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Информационные письма</w:t>
            </w:r>
          </w:p>
        </w:tc>
        <w:tc>
          <w:tcPr>
            <w:tcW w:w="4986" w:type="dxa"/>
          </w:tcPr>
          <w:p w14:paraId="47C6B0ED" w14:textId="77777777" w:rsidR="00A1131B" w:rsidRPr="006008E3" w:rsidRDefault="00A1131B" w:rsidP="00F7377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Размещение на официальном сайте Ространснадзора, и его территориальных органов информационных писем </w:t>
            </w:r>
          </w:p>
        </w:tc>
        <w:tc>
          <w:tcPr>
            <w:tcW w:w="2534" w:type="dxa"/>
          </w:tcPr>
          <w:p w14:paraId="2C7E4027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744" w:type="dxa"/>
          </w:tcPr>
          <w:p w14:paraId="026FD9A9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Управления государственного железнодорожного надзора </w:t>
            </w:r>
          </w:p>
          <w:p w14:paraId="17FDD26F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7E9BFA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  <w:tr w:rsidR="00A1131B" w:rsidRPr="006008E3" w14:paraId="2320454F" w14:textId="77777777" w:rsidTr="00A1131B">
        <w:tc>
          <w:tcPr>
            <w:tcW w:w="663" w:type="dxa"/>
          </w:tcPr>
          <w:p w14:paraId="3298BDDB" w14:textId="7FF5897E" w:rsidR="00A1131B" w:rsidRPr="006008E3" w:rsidRDefault="007A017C" w:rsidP="003C4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3C40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817F2" w:rsidRPr="006008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33" w:type="dxa"/>
          </w:tcPr>
          <w:p w14:paraId="28B84471" w14:textId="77777777" w:rsidR="00A1131B" w:rsidRPr="006008E3" w:rsidRDefault="005057CE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Работа со средствами массовой информации, размещение материалов по вопросам соблюдения обязательных требований в СМИ</w:t>
            </w:r>
          </w:p>
        </w:tc>
        <w:tc>
          <w:tcPr>
            <w:tcW w:w="4986" w:type="dxa"/>
          </w:tcPr>
          <w:p w14:paraId="40265A46" w14:textId="77777777" w:rsidR="00A1131B" w:rsidRPr="006008E3" w:rsidRDefault="00A1131B" w:rsidP="00F737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Опубликование статей в печатных изданиях, информирование по вопросам соблюдения обязательных требований в СМИ</w:t>
            </w:r>
          </w:p>
        </w:tc>
        <w:tc>
          <w:tcPr>
            <w:tcW w:w="2534" w:type="dxa"/>
          </w:tcPr>
          <w:p w14:paraId="1A620440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744" w:type="dxa"/>
          </w:tcPr>
          <w:p w14:paraId="3D49D667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Управления государственного железнодорожного надзора </w:t>
            </w:r>
          </w:p>
          <w:p w14:paraId="54B30E60" w14:textId="77777777" w:rsidR="00A1131B" w:rsidRPr="006008E3" w:rsidRDefault="00A1131B" w:rsidP="00F7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43B545C" w14:textId="77777777" w:rsidR="00A1131B" w:rsidRPr="006008E3" w:rsidRDefault="00A1131B" w:rsidP="00F737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8E3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Территориальные органы Ространснадзора</w:t>
            </w:r>
          </w:p>
        </w:tc>
      </w:tr>
    </w:tbl>
    <w:p w14:paraId="7D58B5A2" w14:textId="77777777" w:rsidR="00843D93" w:rsidRPr="006008E3" w:rsidRDefault="00843D93" w:rsidP="00A4784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3CF938" w14:textId="77777777" w:rsidR="00843D93" w:rsidRPr="006008E3" w:rsidRDefault="00843D93" w:rsidP="00843D93">
      <w:pPr>
        <w:jc w:val="both"/>
        <w:rPr>
          <w:rFonts w:ascii="Times New Roman" w:hAnsi="Times New Roman"/>
          <w:i/>
          <w:color w:val="000000" w:themeColor="text1"/>
          <w:sz w:val="26"/>
          <w:szCs w:val="26"/>
        </w:rPr>
        <w:sectPr w:rsidR="00843D93" w:rsidRPr="006008E3" w:rsidSect="00B60B3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131AC70" w14:textId="77777777" w:rsidR="00AF1C9B" w:rsidRPr="006008E3" w:rsidRDefault="00255088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</w:pPr>
      <w:bookmarkStart w:id="4" w:name="_Hlk512421291"/>
      <w:r w:rsidRPr="006008E3">
        <w:rPr>
          <w:rFonts w:ascii="Times New Roman" w:eastAsia="Times New Roman" w:hAnsi="Times New Roman" w:cs="Times New Roman"/>
          <w:b/>
          <w:color w:val="000000" w:themeColor="text1"/>
          <w:kern w:val="3"/>
          <w:sz w:val="30"/>
          <w:szCs w:val="30"/>
          <w:lang w:val="en-US" w:eastAsia="ru-RU"/>
        </w:rPr>
        <w:lastRenderedPageBreak/>
        <w:t>IV</w:t>
      </w:r>
      <w:r w:rsidR="00F07756" w:rsidRPr="006008E3">
        <w:rPr>
          <w:rFonts w:ascii="Times New Roman" w:eastAsia="Times New Roma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>.</w:t>
      </w:r>
      <w:r w:rsidRPr="006008E3">
        <w:rPr>
          <w:rFonts w:ascii="Times New Roman" w:eastAsia="Times New Roma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 xml:space="preserve"> </w:t>
      </w:r>
      <w:r w:rsidR="00AF1C9B" w:rsidRPr="006008E3">
        <w:rPr>
          <w:rFonts w:ascii="Times New Roman" w:eastAsia="Times New Roma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 xml:space="preserve">Показатели результативности и эффективности </w:t>
      </w:r>
    </w:p>
    <w:p w14:paraId="19B12F63" w14:textId="77777777" w:rsidR="00AF1C9B" w:rsidRPr="006008E3" w:rsidRDefault="00AF1C9B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6008E3">
        <w:rPr>
          <w:rFonts w:ascii="Times New Roman" w:eastAsia="Times New Roman" w:hAnsi="Times New Roman" w:cs="Times New Roman"/>
          <w:b/>
          <w:color w:val="000000" w:themeColor="text1"/>
          <w:kern w:val="3"/>
          <w:sz w:val="30"/>
          <w:szCs w:val="30"/>
          <w:lang w:eastAsia="ru-RU"/>
        </w:rPr>
        <w:t>программы профилактики</w:t>
      </w:r>
    </w:p>
    <w:p w14:paraId="3D73B59E" w14:textId="77777777" w:rsidR="00AF1C9B" w:rsidRPr="006008E3" w:rsidRDefault="00AF1C9B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14:paraId="1B0B4146" w14:textId="02F51A92" w:rsidR="00AD45B2" w:rsidRPr="003F1A13" w:rsidRDefault="00AD45B2" w:rsidP="00EC4D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Показателями результативности и эффективности выполнения программы </w:t>
      </w:r>
      <w:r w:rsidRPr="003F1A1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в 202</w:t>
      </w:r>
      <w:r w:rsidR="00852DB8" w:rsidRPr="003F1A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F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являются:</w:t>
      </w:r>
    </w:p>
    <w:bookmarkEnd w:id="4"/>
    <w:p w14:paraId="6CF3D5EF" w14:textId="7CAFE593" w:rsidR="003F05A0" w:rsidRPr="003F1A13" w:rsidRDefault="003F05A0" w:rsidP="00266482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контролируемых лиц, охваченных профилактическими мероприятиями к общему количеству контролируемых </w:t>
      </w:r>
      <w:r w:rsidR="00EC4D1A"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лиц, %</w:t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6329EF" w14:textId="13CD5496" w:rsidR="003F05A0" w:rsidRPr="003F1A13" w:rsidRDefault="003F05A0" w:rsidP="00266482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852DB8"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доля контролируемых лиц, охваченных </w:t>
      </w:r>
      <w:r w:rsidR="00EC4D1A"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профилактическими мероприятиями,</w:t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</w:t>
      </w:r>
      <w:r w:rsidR="003A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превышать </w:t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202</w:t>
      </w:r>
      <w:r w:rsidR="00852DB8"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3A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менее, чем на 5%</w:t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44C9642" w14:textId="77777777" w:rsidR="003F05A0" w:rsidRPr="003F1A13" w:rsidRDefault="003F05A0" w:rsidP="00266482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</w:t>
      </w:r>
      <w:r w:rsidR="004860CE"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рассчитывается как </w:t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отношение количества контролируемых лиц, </w:t>
      </w:r>
      <w:r w:rsidR="00085175"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которых проводились профилактические мероприятия к общему количеству контролируемых лиц на конец отчетного периода, выраженный </w:t>
      </w:r>
      <w:r w:rsidR="00085175"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процентах.</w:t>
      </w:r>
    </w:p>
    <w:p w14:paraId="222FE6D5" w14:textId="77777777" w:rsidR="004D5A82" w:rsidRPr="006008E3" w:rsidRDefault="004D5A82" w:rsidP="004D5A8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4D5A82" w:rsidRPr="006008E3" w:rsidSect="00651E3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43FF" w14:textId="77777777" w:rsidR="00CC2A98" w:rsidRDefault="00CC2A98" w:rsidP="004A72FC">
      <w:r>
        <w:separator/>
      </w:r>
    </w:p>
  </w:endnote>
  <w:endnote w:type="continuationSeparator" w:id="0">
    <w:p w14:paraId="7FBDB1C7" w14:textId="77777777" w:rsidR="00CC2A98" w:rsidRDefault="00CC2A98" w:rsidP="004A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510B" w14:textId="77777777" w:rsidR="00CC2A98" w:rsidRDefault="00CC2A98" w:rsidP="004A72FC">
      <w:r>
        <w:separator/>
      </w:r>
    </w:p>
  </w:footnote>
  <w:footnote w:type="continuationSeparator" w:id="0">
    <w:p w14:paraId="2631A5AE" w14:textId="77777777" w:rsidR="00CC2A98" w:rsidRDefault="00CC2A98" w:rsidP="004A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357283"/>
      <w:docPartObj>
        <w:docPartGallery w:val="Page Numbers (Top of Page)"/>
        <w:docPartUnique/>
      </w:docPartObj>
    </w:sdtPr>
    <w:sdtEndPr/>
    <w:sdtContent>
      <w:p w14:paraId="138BCDF9" w14:textId="03E94607" w:rsidR="00196E8A" w:rsidRDefault="00196E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29">
          <w:rPr>
            <w:noProof/>
          </w:rPr>
          <w:t>19</w:t>
        </w:r>
        <w:r>
          <w:fldChar w:fldCharType="end"/>
        </w:r>
      </w:p>
    </w:sdtContent>
  </w:sdt>
  <w:p w14:paraId="0CB1460E" w14:textId="200FA724" w:rsidR="00196E8A" w:rsidRPr="00196E8A" w:rsidRDefault="00196E8A" w:rsidP="00196E8A">
    <w:pPr>
      <w:pStyle w:val="ab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3212" w14:textId="02F1240A" w:rsidR="00196E8A" w:rsidRDefault="00196E8A">
    <w:pPr>
      <w:pStyle w:val="ab"/>
      <w:jc w:val="center"/>
    </w:pPr>
  </w:p>
  <w:p w14:paraId="09474D43" w14:textId="77777777" w:rsidR="00196E8A" w:rsidRDefault="00196E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555"/>
    <w:multiLevelType w:val="multilevel"/>
    <w:tmpl w:val="22C418D0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A9C7E3E"/>
    <w:multiLevelType w:val="hybridMultilevel"/>
    <w:tmpl w:val="3EC0D702"/>
    <w:lvl w:ilvl="0" w:tplc="A918A89E">
      <w:start w:val="6"/>
      <w:numFmt w:val="decimal"/>
      <w:lvlText w:val="%1."/>
      <w:lvlJc w:val="left"/>
      <w:pPr>
        <w:ind w:left="1146" w:hanging="360"/>
      </w:pPr>
      <w:rPr>
        <w:rFonts w:eastAsia="Cambria" w:cs="Cambr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A05C9A"/>
    <w:multiLevelType w:val="hybridMultilevel"/>
    <w:tmpl w:val="B500792A"/>
    <w:lvl w:ilvl="0" w:tplc="70B40538">
      <w:start w:val="1"/>
      <w:numFmt w:val="bullet"/>
      <w:lvlText w:val="­"/>
      <w:lvlJc w:val="left"/>
      <w:pPr>
        <w:ind w:left="117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57663C3"/>
    <w:multiLevelType w:val="hybridMultilevel"/>
    <w:tmpl w:val="DB9A2876"/>
    <w:lvl w:ilvl="0" w:tplc="DE0E60DE">
      <w:numFmt w:val="bullet"/>
      <w:lvlText w:val="•"/>
      <w:lvlJc w:val="left"/>
      <w:pPr>
        <w:ind w:left="2828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2472B9"/>
    <w:multiLevelType w:val="hybridMultilevel"/>
    <w:tmpl w:val="1F2096F0"/>
    <w:lvl w:ilvl="0" w:tplc="FC620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03596"/>
    <w:multiLevelType w:val="hybridMultilevel"/>
    <w:tmpl w:val="0A387782"/>
    <w:lvl w:ilvl="0" w:tplc="3A6237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CB5AFF"/>
    <w:multiLevelType w:val="hybridMultilevel"/>
    <w:tmpl w:val="722C69FA"/>
    <w:lvl w:ilvl="0" w:tplc="DE0E60DE">
      <w:numFmt w:val="bullet"/>
      <w:lvlText w:val="•"/>
      <w:lvlJc w:val="left"/>
      <w:pPr>
        <w:ind w:left="2828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474D04"/>
    <w:multiLevelType w:val="hybridMultilevel"/>
    <w:tmpl w:val="B5E20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9B76BC"/>
    <w:multiLevelType w:val="hybridMultilevel"/>
    <w:tmpl w:val="210E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4605D"/>
    <w:multiLevelType w:val="hybridMultilevel"/>
    <w:tmpl w:val="ACC22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41E93"/>
    <w:multiLevelType w:val="multilevel"/>
    <w:tmpl w:val="7F126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6E7A23"/>
    <w:multiLevelType w:val="hybridMultilevel"/>
    <w:tmpl w:val="AD644034"/>
    <w:lvl w:ilvl="0" w:tplc="C826DE82">
      <w:start w:val="1"/>
      <w:numFmt w:val="decimal"/>
      <w:lvlText w:val="%1)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D57B7F"/>
    <w:multiLevelType w:val="hybridMultilevel"/>
    <w:tmpl w:val="D02CA1D6"/>
    <w:lvl w:ilvl="0" w:tplc="DE0E60DE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7111C1"/>
    <w:multiLevelType w:val="multilevel"/>
    <w:tmpl w:val="9CAE2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8C8145A"/>
    <w:multiLevelType w:val="multilevel"/>
    <w:tmpl w:val="027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36E5D"/>
    <w:multiLevelType w:val="hybridMultilevel"/>
    <w:tmpl w:val="4798E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E87F71"/>
    <w:multiLevelType w:val="multilevel"/>
    <w:tmpl w:val="B9F46EC8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16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FC"/>
    <w:rsid w:val="00020A28"/>
    <w:rsid w:val="00031A51"/>
    <w:rsid w:val="00035079"/>
    <w:rsid w:val="0004162C"/>
    <w:rsid w:val="00042892"/>
    <w:rsid w:val="000520C7"/>
    <w:rsid w:val="0006540E"/>
    <w:rsid w:val="00074F62"/>
    <w:rsid w:val="00080922"/>
    <w:rsid w:val="00080A9B"/>
    <w:rsid w:val="0008241C"/>
    <w:rsid w:val="00085175"/>
    <w:rsid w:val="00091228"/>
    <w:rsid w:val="00094CEC"/>
    <w:rsid w:val="00095EE6"/>
    <w:rsid w:val="0009618F"/>
    <w:rsid w:val="000A76A2"/>
    <w:rsid w:val="000A7D6C"/>
    <w:rsid w:val="000C670F"/>
    <w:rsid w:val="000D7EF4"/>
    <w:rsid w:val="000E047F"/>
    <w:rsid w:val="000E52C2"/>
    <w:rsid w:val="000E7A24"/>
    <w:rsid w:val="000F0B6F"/>
    <w:rsid w:val="000F11A2"/>
    <w:rsid w:val="001015EE"/>
    <w:rsid w:val="00103CEB"/>
    <w:rsid w:val="00105DB0"/>
    <w:rsid w:val="00121DD4"/>
    <w:rsid w:val="00125A10"/>
    <w:rsid w:val="0013355D"/>
    <w:rsid w:val="00137AF0"/>
    <w:rsid w:val="00150A9E"/>
    <w:rsid w:val="00165E91"/>
    <w:rsid w:val="001664F9"/>
    <w:rsid w:val="0016687C"/>
    <w:rsid w:val="00170375"/>
    <w:rsid w:val="001708C9"/>
    <w:rsid w:val="0017514C"/>
    <w:rsid w:val="00181BDB"/>
    <w:rsid w:val="00185C51"/>
    <w:rsid w:val="00196E8A"/>
    <w:rsid w:val="001A16D0"/>
    <w:rsid w:val="001B0FFE"/>
    <w:rsid w:val="001B2812"/>
    <w:rsid w:val="001B3E2F"/>
    <w:rsid w:val="001B48FC"/>
    <w:rsid w:val="001C165E"/>
    <w:rsid w:val="001C2402"/>
    <w:rsid w:val="001C7CEA"/>
    <w:rsid w:val="001D22BD"/>
    <w:rsid w:val="001D39B9"/>
    <w:rsid w:val="001E76F8"/>
    <w:rsid w:val="001F1DA3"/>
    <w:rsid w:val="001F57E9"/>
    <w:rsid w:val="00202EE8"/>
    <w:rsid w:val="00204703"/>
    <w:rsid w:val="00214EDE"/>
    <w:rsid w:val="00216F91"/>
    <w:rsid w:val="00217BDE"/>
    <w:rsid w:val="002201C8"/>
    <w:rsid w:val="00226438"/>
    <w:rsid w:val="002322EA"/>
    <w:rsid w:val="00253FA0"/>
    <w:rsid w:val="00255088"/>
    <w:rsid w:val="00256841"/>
    <w:rsid w:val="00256D14"/>
    <w:rsid w:val="00257772"/>
    <w:rsid w:val="00265A1F"/>
    <w:rsid w:val="00266482"/>
    <w:rsid w:val="00272FC2"/>
    <w:rsid w:val="002768AE"/>
    <w:rsid w:val="0028134F"/>
    <w:rsid w:val="002817F2"/>
    <w:rsid w:val="00282E8C"/>
    <w:rsid w:val="00283438"/>
    <w:rsid w:val="00285AFF"/>
    <w:rsid w:val="00285E99"/>
    <w:rsid w:val="00293705"/>
    <w:rsid w:val="00294F88"/>
    <w:rsid w:val="002A7431"/>
    <w:rsid w:val="002B055E"/>
    <w:rsid w:val="002B0868"/>
    <w:rsid w:val="002B1370"/>
    <w:rsid w:val="002C615A"/>
    <w:rsid w:val="002C748D"/>
    <w:rsid w:val="002D15F4"/>
    <w:rsid w:val="002D39CA"/>
    <w:rsid w:val="002D3E17"/>
    <w:rsid w:val="002D48EB"/>
    <w:rsid w:val="002E7EAE"/>
    <w:rsid w:val="002F1568"/>
    <w:rsid w:val="002F21BE"/>
    <w:rsid w:val="002F29F6"/>
    <w:rsid w:val="002F54D0"/>
    <w:rsid w:val="002F7D39"/>
    <w:rsid w:val="00303207"/>
    <w:rsid w:val="00305DDB"/>
    <w:rsid w:val="00311146"/>
    <w:rsid w:val="003203FA"/>
    <w:rsid w:val="0032043C"/>
    <w:rsid w:val="00327084"/>
    <w:rsid w:val="00327419"/>
    <w:rsid w:val="00330C01"/>
    <w:rsid w:val="00336E8E"/>
    <w:rsid w:val="00341B07"/>
    <w:rsid w:val="00350019"/>
    <w:rsid w:val="00351E12"/>
    <w:rsid w:val="00357D7C"/>
    <w:rsid w:val="003723F4"/>
    <w:rsid w:val="00372723"/>
    <w:rsid w:val="0038696D"/>
    <w:rsid w:val="00395904"/>
    <w:rsid w:val="00396C3E"/>
    <w:rsid w:val="00397644"/>
    <w:rsid w:val="003A146C"/>
    <w:rsid w:val="003A2DC6"/>
    <w:rsid w:val="003B5140"/>
    <w:rsid w:val="003B681D"/>
    <w:rsid w:val="003C406D"/>
    <w:rsid w:val="003C5BA5"/>
    <w:rsid w:val="003D2DE4"/>
    <w:rsid w:val="003D3B2F"/>
    <w:rsid w:val="003D3E34"/>
    <w:rsid w:val="003D7E35"/>
    <w:rsid w:val="003E39A2"/>
    <w:rsid w:val="003E7C4E"/>
    <w:rsid w:val="003F05A0"/>
    <w:rsid w:val="003F1A13"/>
    <w:rsid w:val="00402867"/>
    <w:rsid w:val="00406B02"/>
    <w:rsid w:val="00412B62"/>
    <w:rsid w:val="004208F8"/>
    <w:rsid w:val="0042365A"/>
    <w:rsid w:val="004254BD"/>
    <w:rsid w:val="00427730"/>
    <w:rsid w:val="0043576E"/>
    <w:rsid w:val="004369EC"/>
    <w:rsid w:val="004478F9"/>
    <w:rsid w:val="00451DF4"/>
    <w:rsid w:val="00454621"/>
    <w:rsid w:val="0045506C"/>
    <w:rsid w:val="00465AB9"/>
    <w:rsid w:val="00466470"/>
    <w:rsid w:val="00470674"/>
    <w:rsid w:val="00474DD6"/>
    <w:rsid w:val="00483B62"/>
    <w:rsid w:val="0048481F"/>
    <w:rsid w:val="004860CE"/>
    <w:rsid w:val="00487D81"/>
    <w:rsid w:val="004908C9"/>
    <w:rsid w:val="00491D5D"/>
    <w:rsid w:val="004925BD"/>
    <w:rsid w:val="00492B65"/>
    <w:rsid w:val="004970AF"/>
    <w:rsid w:val="00497A28"/>
    <w:rsid w:val="004A72FC"/>
    <w:rsid w:val="004B57E5"/>
    <w:rsid w:val="004C56F3"/>
    <w:rsid w:val="004D3FFD"/>
    <w:rsid w:val="004D5A82"/>
    <w:rsid w:val="004E50F9"/>
    <w:rsid w:val="004E6904"/>
    <w:rsid w:val="004E6C37"/>
    <w:rsid w:val="004F4456"/>
    <w:rsid w:val="0050358F"/>
    <w:rsid w:val="00503CA8"/>
    <w:rsid w:val="005057CE"/>
    <w:rsid w:val="00507999"/>
    <w:rsid w:val="00510BCD"/>
    <w:rsid w:val="005205AA"/>
    <w:rsid w:val="005219AC"/>
    <w:rsid w:val="00522D33"/>
    <w:rsid w:val="00523530"/>
    <w:rsid w:val="005446BD"/>
    <w:rsid w:val="005478B5"/>
    <w:rsid w:val="00556802"/>
    <w:rsid w:val="00560B8C"/>
    <w:rsid w:val="00563E9D"/>
    <w:rsid w:val="00564219"/>
    <w:rsid w:val="00566612"/>
    <w:rsid w:val="005708BD"/>
    <w:rsid w:val="005868D7"/>
    <w:rsid w:val="00586D51"/>
    <w:rsid w:val="005921B3"/>
    <w:rsid w:val="0059697C"/>
    <w:rsid w:val="00597AEE"/>
    <w:rsid w:val="005B73D6"/>
    <w:rsid w:val="005C0F6D"/>
    <w:rsid w:val="005C440B"/>
    <w:rsid w:val="005D0B9E"/>
    <w:rsid w:val="005F492F"/>
    <w:rsid w:val="00600083"/>
    <w:rsid w:val="006008E3"/>
    <w:rsid w:val="00600D72"/>
    <w:rsid w:val="0060639A"/>
    <w:rsid w:val="00611E5F"/>
    <w:rsid w:val="00613793"/>
    <w:rsid w:val="00615D20"/>
    <w:rsid w:val="00616B73"/>
    <w:rsid w:val="006179E9"/>
    <w:rsid w:val="00621678"/>
    <w:rsid w:val="00636074"/>
    <w:rsid w:val="00650B3A"/>
    <w:rsid w:val="00651E3C"/>
    <w:rsid w:val="00654265"/>
    <w:rsid w:val="00656C9F"/>
    <w:rsid w:val="00662A78"/>
    <w:rsid w:val="00664D17"/>
    <w:rsid w:val="006718F8"/>
    <w:rsid w:val="00671B42"/>
    <w:rsid w:val="006733E3"/>
    <w:rsid w:val="0069053B"/>
    <w:rsid w:val="00692FA9"/>
    <w:rsid w:val="00697601"/>
    <w:rsid w:val="00697D92"/>
    <w:rsid w:val="006A43C6"/>
    <w:rsid w:val="006B2F34"/>
    <w:rsid w:val="006B3EF4"/>
    <w:rsid w:val="006C0D14"/>
    <w:rsid w:val="006C15E3"/>
    <w:rsid w:val="006E40F3"/>
    <w:rsid w:val="006E63C8"/>
    <w:rsid w:val="006E7D1C"/>
    <w:rsid w:val="006F039A"/>
    <w:rsid w:val="006F6387"/>
    <w:rsid w:val="00711391"/>
    <w:rsid w:val="00714A74"/>
    <w:rsid w:val="00723C3A"/>
    <w:rsid w:val="00724C29"/>
    <w:rsid w:val="00725591"/>
    <w:rsid w:val="00726093"/>
    <w:rsid w:val="00726342"/>
    <w:rsid w:val="0073569B"/>
    <w:rsid w:val="0073607C"/>
    <w:rsid w:val="00737096"/>
    <w:rsid w:val="00754A61"/>
    <w:rsid w:val="0075547F"/>
    <w:rsid w:val="00757F63"/>
    <w:rsid w:val="00765EF6"/>
    <w:rsid w:val="0076655B"/>
    <w:rsid w:val="007732C6"/>
    <w:rsid w:val="00775A7A"/>
    <w:rsid w:val="007810A3"/>
    <w:rsid w:val="00781886"/>
    <w:rsid w:val="007832A1"/>
    <w:rsid w:val="00790E90"/>
    <w:rsid w:val="00792B2E"/>
    <w:rsid w:val="007A017C"/>
    <w:rsid w:val="007A3367"/>
    <w:rsid w:val="007A4B01"/>
    <w:rsid w:val="007A578E"/>
    <w:rsid w:val="007B0D58"/>
    <w:rsid w:val="007B2631"/>
    <w:rsid w:val="007C2A5F"/>
    <w:rsid w:val="007C35DA"/>
    <w:rsid w:val="007C3BED"/>
    <w:rsid w:val="007D7D21"/>
    <w:rsid w:val="007E2956"/>
    <w:rsid w:val="007E2F21"/>
    <w:rsid w:val="007E449D"/>
    <w:rsid w:val="007E5E64"/>
    <w:rsid w:val="007E7990"/>
    <w:rsid w:val="007F0DCC"/>
    <w:rsid w:val="007F4F07"/>
    <w:rsid w:val="00803BD3"/>
    <w:rsid w:val="008068E5"/>
    <w:rsid w:val="00813880"/>
    <w:rsid w:val="00815C9B"/>
    <w:rsid w:val="00816A38"/>
    <w:rsid w:val="008210AA"/>
    <w:rsid w:val="008223F2"/>
    <w:rsid w:val="00824DA8"/>
    <w:rsid w:val="00826CC8"/>
    <w:rsid w:val="00830BB7"/>
    <w:rsid w:val="0083548F"/>
    <w:rsid w:val="00841098"/>
    <w:rsid w:val="0084301B"/>
    <w:rsid w:val="00843D93"/>
    <w:rsid w:val="00844354"/>
    <w:rsid w:val="008454AA"/>
    <w:rsid w:val="008519F7"/>
    <w:rsid w:val="00852DB8"/>
    <w:rsid w:val="00857B47"/>
    <w:rsid w:val="00863D20"/>
    <w:rsid w:val="00873D8E"/>
    <w:rsid w:val="00874CA9"/>
    <w:rsid w:val="00877422"/>
    <w:rsid w:val="008806FE"/>
    <w:rsid w:val="00882F0C"/>
    <w:rsid w:val="008858F9"/>
    <w:rsid w:val="00893B44"/>
    <w:rsid w:val="00893B8C"/>
    <w:rsid w:val="00896D51"/>
    <w:rsid w:val="0089727C"/>
    <w:rsid w:val="008A3823"/>
    <w:rsid w:val="008A4381"/>
    <w:rsid w:val="008A5435"/>
    <w:rsid w:val="008A5822"/>
    <w:rsid w:val="008B2F8A"/>
    <w:rsid w:val="008B7DEE"/>
    <w:rsid w:val="008C1278"/>
    <w:rsid w:val="008C2EEA"/>
    <w:rsid w:val="008C7CA5"/>
    <w:rsid w:val="008D2659"/>
    <w:rsid w:val="008D44D3"/>
    <w:rsid w:val="008D44F5"/>
    <w:rsid w:val="008D73C7"/>
    <w:rsid w:val="008D758B"/>
    <w:rsid w:val="008D7904"/>
    <w:rsid w:val="008E37C7"/>
    <w:rsid w:val="00902DF8"/>
    <w:rsid w:val="009056CF"/>
    <w:rsid w:val="009064ED"/>
    <w:rsid w:val="009069EB"/>
    <w:rsid w:val="00907600"/>
    <w:rsid w:val="0091313B"/>
    <w:rsid w:val="00920F28"/>
    <w:rsid w:val="00921ADA"/>
    <w:rsid w:val="00924474"/>
    <w:rsid w:val="009267AC"/>
    <w:rsid w:val="00926EE8"/>
    <w:rsid w:val="00937294"/>
    <w:rsid w:val="00944D1C"/>
    <w:rsid w:val="00946856"/>
    <w:rsid w:val="00951ECF"/>
    <w:rsid w:val="00953982"/>
    <w:rsid w:val="00956678"/>
    <w:rsid w:val="00965B2C"/>
    <w:rsid w:val="00965BE4"/>
    <w:rsid w:val="00975310"/>
    <w:rsid w:val="00977368"/>
    <w:rsid w:val="00977440"/>
    <w:rsid w:val="0098035E"/>
    <w:rsid w:val="00985A73"/>
    <w:rsid w:val="00990903"/>
    <w:rsid w:val="0099109B"/>
    <w:rsid w:val="009920ED"/>
    <w:rsid w:val="0099433A"/>
    <w:rsid w:val="00994426"/>
    <w:rsid w:val="009A0624"/>
    <w:rsid w:val="009A778F"/>
    <w:rsid w:val="009B5989"/>
    <w:rsid w:val="009C204F"/>
    <w:rsid w:val="009C5472"/>
    <w:rsid w:val="009C6C9D"/>
    <w:rsid w:val="009D16BA"/>
    <w:rsid w:val="009D186C"/>
    <w:rsid w:val="009E79D2"/>
    <w:rsid w:val="009E7FDB"/>
    <w:rsid w:val="009F43ED"/>
    <w:rsid w:val="00A02B21"/>
    <w:rsid w:val="00A0632D"/>
    <w:rsid w:val="00A07564"/>
    <w:rsid w:val="00A1131B"/>
    <w:rsid w:val="00A11A6E"/>
    <w:rsid w:val="00A37628"/>
    <w:rsid w:val="00A42A46"/>
    <w:rsid w:val="00A4417B"/>
    <w:rsid w:val="00A44710"/>
    <w:rsid w:val="00A46959"/>
    <w:rsid w:val="00A47849"/>
    <w:rsid w:val="00A5152B"/>
    <w:rsid w:val="00A5742F"/>
    <w:rsid w:val="00A63384"/>
    <w:rsid w:val="00A700FE"/>
    <w:rsid w:val="00A745CE"/>
    <w:rsid w:val="00A80B1F"/>
    <w:rsid w:val="00A8263A"/>
    <w:rsid w:val="00A87A5F"/>
    <w:rsid w:val="00A93E3D"/>
    <w:rsid w:val="00AA340A"/>
    <w:rsid w:val="00AB09E4"/>
    <w:rsid w:val="00AB2157"/>
    <w:rsid w:val="00AB275D"/>
    <w:rsid w:val="00AB764A"/>
    <w:rsid w:val="00AC5D4C"/>
    <w:rsid w:val="00AD45B2"/>
    <w:rsid w:val="00AF1C9B"/>
    <w:rsid w:val="00AF47D9"/>
    <w:rsid w:val="00AF5CBD"/>
    <w:rsid w:val="00B01998"/>
    <w:rsid w:val="00B01D40"/>
    <w:rsid w:val="00B15C00"/>
    <w:rsid w:val="00B1749F"/>
    <w:rsid w:val="00B17D87"/>
    <w:rsid w:val="00B269F7"/>
    <w:rsid w:val="00B30728"/>
    <w:rsid w:val="00B30C7A"/>
    <w:rsid w:val="00B30CCB"/>
    <w:rsid w:val="00B31DAA"/>
    <w:rsid w:val="00B35345"/>
    <w:rsid w:val="00B42C66"/>
    <w:rsid w:val="00B50935"/>
    <w:rsid w:val="00B60AFC"/>
    <w:rsid w:val="00B60B31"/>
    <w:rsid w:val="00B621FC"/>
    <w:rsid w:val="00B656F8"/>
    <w:rsid w:val="00B6610D"/>
    <w:rsid w:val="00B77448"/>
    <w:rsid w:val="00B842CB"/>
    <w:rsid w:val="00B86D25"/>
    <w:rsid w:val="00BC59CD"/>
    <w:rsid w:val="00BD0CAD"/>
    <w:rsid w:val="00BD0EAF"/>
    <w:rsid w:val="00BD55E8"/>
    <w:rsid w:val="00BD603A"/>
    <w:rsid w:val="00BD7984"/>
    <w:rsid w:val="00BE03A7"/>
    <w:rsid w:val="00BE0AA3"/>
    <w:rsid w:val="00BE0B09"/>
    <w:rsid w:val="00BE38FE"/>
    <w:rsid w:val="00BE5442"/>
    <w:rsid w:val="00BF49BE"/>
    <w:rsid w:val="00BF5A7B"/>
    <w:rsid w:val="00C049CB"/>
    <w:rsid w:val="00C162F4"/>
    <w:rsid w:val="00C16CC3"/>
    <w:rsid w:val="00C17167"/>
    <w:rsid w:val="00C17350"/>
    <w:rsid w:val="00C24618"/>
    <w:rsid w:val="00C26568"/>
    <w:rsid w:val="00C41529"/>
    <w:rsid w:val="00C41CC5"/>
    <w:rsid w:val="00C56DAA"/>
    <w:rsid w:val="00C57655"/>
    <w:rsid w:val="00C6137B"/>
    <w:rsid w:val="00C64AE7"/>
    <w:rsid w:val="00C674A1"/>
    <w:rsid w:val="00C7073E"/>
    <w:rsid w:val="00C75B79"/>
    <w:rsid w:val="00C75DD5"/>
    <w:rsid w:val="00C84DE3"/>
    <w:rsid w:val="00C872B5"/>
    <w:rsid w:val="00C90128"/>
    <w:rsid w:val="00C92073"/>
    <w:rsid w:val="00C933A9"/>
    <w:rsid w:val="00C93926"/>
    <w:rsid w:val="00CA041C"/>
    <w:rsid w:val="00CA5093"/>
    <w:rsid w:val="00CA6BC3"/>
    <w:rsid w:val="00CB705B"/>
    <w:rsid w:val="00CC2A98"/>
    <w:rsid w:val="00CD29F0"/>
    <w:rsid w:val="00CD5442"/>
    <w:rsid w:val="00CD7DAC"/>
    <w:rsid w:val="00CE159E"/>
    <w:rsid w:val="00CE1B3C"/>
    <w:rsid w:val="00CE1C28"/>
    <w:rsid w:val="00CF1672"/>
    <w:rsid w:val="00CF36F3"/>
    <w:rsid w:val="00CF3C92"/>
    <w:rsid w:val="00CF71BB"/>
    <w:rsid w:val="00D01469"/>
    <w:rsid w:val="00D1253E"/>
    <w:rsid w:val="00D13D0B"/>
    <w:rsid w:val="00D1523C"/>
    <w:rsid w:val="00D203B7"/>
    <w:rsid w:val="00D2262B"/>
    <w:rsid w:val="00D302C8"/>
    <w:rsid w:val="00D55EDA"/>
    <w:rsid w:val="00D6474D"/>
    <w:rsid w:val="00D8185E"/>
    <w:rsid w:val="00D83768"/>
    <w:rsid w:val="00DA476D"/>
    <w:rsid w:val="00DB22A8"/>
    <w:rsid w:val="00DE2558"/>
    <w:rsid w:val="00DE472E"/>
    <w:rsid w:val="00DF2341"/>
    <w:rsid w:val="00DF25D6"/>
    <w:rsid w:val="00DF5567"/>
    <w:rsid w:val="00DF6983"/>
    <w:rsid w:val="00E005E4"/>
    <w:rsid w:val="00E10649"/>
    <w:rsid w:val="00E17F11"/>
    <w:rsid w:val="00E256EA"/>
    <w:rsid w:val="00E26A88"/>
    <w:rsid w:val="00E32F6F"/>
    <w:rsid w:val="00E369B0"/>
    <w:rsid w:val="00E37E4D"/>
    <w:rsid w:val="00E4426F"/>
    <w:rsid w:val="00E4506B"/>
    <w:rsid w:val="00E46660"/>
    <w:rsid w:val="00E46A6F"/>
    <w:rsid w:val="00E53AA4"/>
    <w:rsid w:val="00E620AF"/>
    <w:rsid w:val="00E66D14"/>
    <w:rsid w:val="00E70CCC"/>
    <w:rsid w:val="00E80D96"/>
    <w:rsid w:val="00E82710"/>
    <w:rsid w:val="00E8511F"/>
    <w:rsid w:val="00E978A5"/>
    <w:rsid w:val="00EA17D9"/>
    <w:rsid w:val="00EA1C2D"/>
    <w:rsid w:val="00EA20AB"/>
    <w:rsid w:val="00EC032D"/>
    <w:rsid w:val="00EC0F09"/>
    <w:rsid w:val="00EC3463"/>
    <w:rsid w:val="00EC4D1A"/>
    <w:rsid w:val="00EC53C8"/>
    <w:rsid w:val="00EC73D6"/>
    <w:rsid w:val="00ED2F1E"/>
    <w:rsid w:val="00ED5126"/>
    <w:rsid w:val="00EE1EED"/>
    <w:rsid w:val="00EF0DBF"/>
    <w:rsid w:val="00F0002A"/>
    <w:rsid w:val="00F02FAA"/>
    <w:rsid w:val="00F07756"/>
    <w:rsid w:val="00F13E7F"/>
    <w:rsid w:val="00F14263"/>
    <w:rsid w:val="00F14E49"/>
    <w:rsid w:val="00F21B93"/>
    <w:rsid w:val="00F23576"/>
    <w:rsid w:val="00F2448B"/>
    <w:rsid w:val="00F27446"/>
    <w:rsid w:val="00F31F82"/>
    <w:rsid w:val="00F332DC"/>
    <w:rsid w:val="00F37EF5"/>
    <w:rsid w:val="00F566BA"/>
    <w:rsid w:val="00F578A4"/>
    <w:rsid w:val="00F65FCF"/>
    <w:rsid w:val="00F71B48"/>
    <w:rsid w:val="00F71BB5"/>
    <w:rsid w:val="00F872E4"/>
    <w:rsid w:val="00F90FCF"/>
    <w:rsid w:val="00F91A0B"/>
    <w:rsid w:val="00F96B75"/>
    <w:rsid w:val="00F977F1"/>
    <w:rsid w:val="00FA43AF"/>
    <w:rsid w:val="00FA763D"/>
    <w:rsid w:val="00FB143E"/>
    <w:rsid w:val="00FB1FE7"/>
    <w:rsid w:val="00FB48C6"/>
    <w:rsid w:val="00FB4B10"/>
    <w:rsid w:val="00FB7A26"/>
    <w:rsid w:val="00FC046F"/>
    <w:rsid w:val="00FC25B3"/>
    <w:rsid w:val="00FC5521"/>
    <w:rsid w:val="00FC6D05"/>
    <w:rsid w:val="00FD1E5B"/>
    <w:rsid w:val="00FD4C0E"/>
    <w:rsid w:val="00FD4FE8"/>
    <w:rsid w:val="00FE4C29"/>
    <w:rsid w:val="00FE73AC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94171"/>
  <w15:docId w15:val="{6B30B263-6B94-4D6C-8C1A-E4D5A86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E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4A7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</w:style>
  <w:style w:type="character" w:customStyle="1" w:styleId="a4">
    <w:name w:val="Текст сноски Знак"/>
    <w:basedOn w:val="a0"/>
    <w:link w:val="a3"/>
    <w:rsid w:val="004A72FC"/>
    <w:rPr>
      <w:rFonts w:ascii="Cambria" w:eastAsia="Cambria" w:hAnsi="Cambria" w:cs="Times New Roman"/>
      <w:sz w:val="24"/>
      <w:szCs w:val="24"/>
    </w:rPr>
  </w:style>
  <w:style w:type="character" w:styleId="a5">
    <w:name w:val="footnote reference"/>
    <w:uiPriority w:val="99"/>
    <w:unhideWhenUsed/>
    <w:rsid w:val="004A72FC"/>
    <w:rPr>
      <w:vertAlign w:val="superscript"/>
    </w:rPr>
  </w:style>
  <w:style w:type="paragraph" w:styleId="a6">
    <w:name w:val="List Paragraph"/>
    <w:basedOn w:val="a"/>
    <w:uiPriority w:val="34"/>
    <w:qFormat/>
    <w:rsid w:val="00B60B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a7">
    <w:name w:val="Table Grid"/>
    <w:basedOn w:val="a1"/>
    <w:uiPriority w:val="59"/>
    <w:rsid w:val="00A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6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999"/>
    <w:rPr>
      <w:rFonts w:ascii="Tahoma" w:eastAsia="Cambria" w:hAnsi="Tahoma" w:cs="Tahom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3E39A2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3E39A2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39A2"/>
    <w:rPr>
      <w:color w:val="0000FF" w:themeColor="hyperlink"/>
      <w:u w:val="single"/>
    </w:rPr>
  </w:style>
  <w:style w:type="character" w:customStyle="1" w:styleId="FontStyle37">
    <w:name w:val="Font Style37"/>
    <w:basedOn w:val="a0"/>
    <w:uiPriority w:val="99"/>
    <w:rsid w:val="008D73C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8D73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exact"/>
      <w:ind w:firstLine="576"/>
      <w:jc w:val="both"/>
    </w:pPr>
    <w:rPr>
      <w:rFonts w:ascii="Times New Roman" w:eastAsiaTheme="minorEastAsia" w:hAnsi="Times New Roman" w:cs="Times New Roman"/>
      <w:color w:val="auto"/>
      <w:lang w:eastAsia="ru-RU"/>
    </w:rPr>
  </w:style>
  <w:style w:type="paragraph" w:styleId="ab">
    <w:name w:val="header"/>
    <w:basedOn w:val="a"/>
    <w:link w:val="ac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91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9109B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256EA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256EA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256EA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256EA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256EA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256EA"/>
    <w:pPr>
      <w:ind w:left="1680"/>
    </w:pPr>
    <w:rPr>
      <w:rFonts w:asciiTheme="minorHAnsi" w:hAnsiTheme="minorHAnsi"/>
      <w:sz w:val="20"/>
      <w:szCs w:val="20"/>
    </w:rPr>
  </w:style>
  <w:style w:type="character" w:styleId="af0">
    <w:name w:val="Strong"/>
    <w:basedOn w:val="a0"/>
    <w:uiPriority w:val="22"/>
    <w:qFormat/>
    <w:rsid w:val="00E256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6B3EF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37628"/>
  </w:style>
  <w:style w:type="character" w:styleId="af1">
    <w:name w:val="FollowedHyperlink"/>
    <w:basedOn w:val="a0"/>
    <w:uiPriority w:val="99"/>
    <w:semiHidden/>
    <w:unhideWhenUsed/>
    <w:rsid w:val="00A37628"/>
    <w:rPr>
      <w:color w:val="800080"/>
      <w:u w:val="single"/>
    </w:rPr>
  </w:style>
  <w:style w:type="paragraph" w:customStyle="1" w:styleId="xl69">
    <w:name w:val="xl69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0">
    <w:name w:val="xl70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1">
    <w:name w:val="xl71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2">
    <w:name w:val="xl72"/>
    <w:basedOn w:val="a"/>
    <w:rsid w:val="00A3762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3">
    <w:name w:val="xl73"/>
    <w:basedOn w:val="a"/>
    <w:rsid w:val="00A3762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4">
    <w:name w:val="xl74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8">
    <w:name w:val="xl78"/>
    <w:basedOn w:val="a"/>
    <w:rsid w:val="00A3762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NIVE~1\AppData\Local\Temp\&#1055;&#1088;&#1086;&#1075;&#1088;&#1072;&#1084;&#1084;&#1072;%20&#1087;&#1088;&#1086;&#1092;&#1080;&#1083;&#1072;&#1082;&#1090;&#1080;&#1082;&#1080;%20&#1085;&#1072;%202023%20&#1075;&#1086;&#1076;%20&#1043;&#1086;&#1089;&#1072;&#1074;&#1090;&#1086;&#1076;&#1086;&#1088;&#1085;&#1072;&#1076;&#1079;&#1086;&#1088;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ANIVE~1\AppData\Local\Temp\&#1055;&#1088;&#1086;&#1075;&#1088;&#1072;&#1084;&#1084;&#1072;%20&#1087;&#1088;&#1086;&#1092;&#1080;&#1083;&#1072;&#1082;&#1090;&#1080;&#1082;&#1080;%20&#1085;&#1072;%202023%20&#1075;&#1086;&#1076;%20&#1043;&#1086;&#1089;&#1072;&#1074;&#1090;&#1086;&#1076;&#1086;&#1088;&#1085;&#1072;&#1076;&#1079;&#1086;&#1088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ANIVE~1\AppData\Local\Temp\&#1055;&#1088;&#1086;&#1075;&#1088;&#1072;&#1084;&#1084;&#1072;%20&#1087;&#1088;&#1086;&#1092;&#1080;&#1083;&#1072;&#1082;&#1090;&#1080;&#1082;&#1080;%20&#1085;&#1072;%202023%20&#1075;&#1086;&#1076;%20&#1043;&#1086;&#1089;&#1072;&#1074;&#1090;&#1086;&#1076;&#1086;&#1088;&#1085;&#1072;&#1076;&#1079;&#1086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ANIVE~1\AppData\Local\Temp\&#1055;&#1088;&#1086;&#1075;&#1088;&#1072;&#1084;&#1084;&#1072;%20&#1087;&#1088;&#1086;&#1092;&#1080;&#1083;&#1072;&#1082;&#1090;&#1080;&#1082;&#1080;%20&#1085;&#1072;%202023%20&#1075;&#1086;&#1076;%20&#1043;&#1086;&#1089;&#1072;&#1074;&#1090;&#1086;&#1076;&#1086;&#1088;&#1085;&#1072;&#1076;&#1079;&#1086;&#108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F2FA-59D7-4272-86B4-B98B3502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5692</Words>
  <Characters>32449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Светлана Станиславовна</dc:creator>
  <cp:lastModifiedBy>Admin</cp:lastModifiedBy>
  <cp:revision>7</cp:revision>
  <cp:lastPrinted>2023-08-28T14:14:00Z</cp:lastPrinted>
  <dcterms:created xsi:type="dcterms:W3CDTF">2024-09-30T08:00:00Z</dcterms:created>
  <dcterms:modified xsi:type="dcterms:W3CDTF">2024-09-30T08:43:00Z</dcterms:modified>
</cp:coreProperties>
</file>